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C1B98" w14:textId="77777777" w:rsidR="00DE584D" w:rsidRPr="00E23380" w:rsidRDefault="00E23380" w:rsidP="00C0086F">
      <w:pPr>
        <w:spacing w:after="0" w:line="240" w:lineRule="auto"/>
        <w:jc w:val="center"/>
        <w:rPr>
          <w:rFonts w:ascii="Times New Roman" w:hAnsi="Times New Roman"/>
          <w:b/>
          <w:sz w:val="28"/>
          <w:szCs w:val="28"/>
        </w:rPr>
      </w:pPr>
      <w:r>
        <w:rPr>
          <w:rFonts w:ascii="Times New Roman" w:hAnsi="Times New Roman"/>
          <w:b/>
          <w:sz w:val="28"/>
          <w:szCs w:val="28"/>
        </w:rPr>
        <w:t xml:space="preserve">Analysis </w:t>
      </w:r>
      <w:r>
        <w:rPr>
          <w:rFonts w:ascii="Times New Roman" w:hAnsi="Times New Roman"/>
          <w:b/>
          <w:sz w:val="28"/>
          <w:szCs w:val="28"/>
          <w:lang w:val="en-US"/>
        </w:rPr>
        <w:t>o</w:t>
      </w:r>
      <w:r>
        <w:rPr>
          <w:rFonts w:ascii="Times New Roman" w:hAnsi="Times New Roman"/>
          <w:b/>
          <w:sz w:val="28"/>
          <w:szCs w:val="28"/>
        </w:rPr>
        <w:t xml:space="preserve">f Factors Affecting </w:t>
      </w:r>
      <w:r>
        <w:rPr>
          <w:rFonts w:ascii="Times New Roman" w:hAnsi="Times New Roman"/>
          <w:b/>
          <w:sz w:val="28"/>
          <w:szCs w:val="28"/>
          <w:lang w:val="en-US"/>
        </w:rPr>
        <w:t>t</w:t>
      </w:r>
      <w:r>
        <w:rPr>
          <w:rFonts w:ascii="Times New Roman" w:hAnsi="Times New Roman"/>
          <w:b/>
          <w:sz w:val="28"/>
          <w:szCs w:val="28"/>
        </w:rPr>
        <w:t xml:space="preserve">he Event </w:t>
      </w:r>
      <w:r>
        <w:rPr>
          <w:rFonts w:ascii="Times New Roman" w:hAnsi="Times New Roman"/>
          <w:b/>
          <w:sz w:val="28"/>
          <w:szCs w:val="28"/>
          <w:lang w:val="en-US"/>
        </w:rPr>
        <w:t>o</w:t>
      </w:r>
      <w:r w:rsidRPr="00E23380">
        <w:rPr>
          <w:rFonts w:ascii="Times New Roman" w:hAnsi="Times New Roman"/>
          <w:b/>
          <w:sz w:val="28"/>
          <w:szCs w:val="28"/>
        </w:rPr>
        <w:t>f High Pregnancy Mother</w:t>
      </w:r>
    </w:p>
    <w:p w14:paraId="5E7B675D" w14:textId="77777777" w:rsidR="00DA3B16" w:rsidRPr="00E23380" w:rsidRDefault="00E23380" w:rsidP="009710D5">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Pr="00E23380">
        <w:rPr>
          <w:rFonts w:ascii="Times New Roman" w:hAnsi="Times New Roman"/>
          <w:b/>
          <w:sz w:val="28"/>
          <w:szCs w:val="28"/>
        </w:rPr>
        <w:t>n Blimbing Health Center</w:t>
      </w:r>
      <w:r w:rsidRPr="00E23380">
        <w:rPr>
          <w:rFonts w:ascii="Times New Roman" w:hAnsi="Times New Roman"/>
          <w:b/>
          <w:sz w:val="28"/>
          <w:szCs w:val="28"/>
          <w:lang w:val="en-US"/>
        </w:rPr>
        <w:t xml:space="preserve"> </w:t>
      </w:r>
      <w:r w:rsidRPr="00E23380">
        <w:rPr>
          <w:rFonts w:ascii="Times New Roman" w:hAnsi="Times New Roman"/>
          <w:b/>
          <w:sz w:val="28"/>
          <w:szCs w:val="28"/>
        </w:rPr>
        <w:t>Gudo Jombang District</w:t>
      </w:r>
    </w:p>
    <w:p w14:paraId="3F395020" w14:textId="77777777" w:rsidR="004B201A" w:rsidRDefault="004B201A" w:rsidP="00C0086F">
      <w:pPr>
        <w:spacing w:after="0" w:line="240" w:lineRule="auto"/>
        <w:jc w:val="center"/>
        <w:rPr>
          <w:rFonts w:ascii="Times New Roman" w:hAnsi="Times New Roma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E23380" w14:paraId="5E9C70A2" w14:textId="77777777" w:rsidTr="00E23380">
        <w:tc>
          <w:tcPr>
            <w:tcW w:w="3078" w:type="dxa"/>
          </w:tcPr>
          <w:p w14:paraId="14C3A056" w14:textId="77777777" w:rsidR="00E23380" w:rsidRPr="00E23380" w:rsidRDefault="00E23380" w:rsidP="00E23380">
            <w:pPr>
              <w:spacing w:after="0" w:line="240" w:lineRule="auto"/>
              <w:jc w:val="center"/>
              <w:rPr>
                <w:rFonts w:ascii="Times New Roman" w:hAnsi="Times New Roman"/>
                <w:lang w:val="en-US"/>
              </w:rPr>
            </w:pPr>
            <w:r w:rsidRPr="00E23380">
              <w:rPr>
                <w:rFonts w:ascii="Times New Roman" w:hAnsi="Times New Roman"/>
                <w:b/>
              </w:rPr>
              <w:t>Felomene Dian Sulistyananing Ati</w:t>
            </w:r>
            <w:r w:rsidRPr="00E23380">
              <w:rPr>
                <w:rFonts w:ascii="Times New Roman" w:hAnsi="Times New Roman"/>
                <w:b/>
                <w:bCs/>
                <w:color w:val="000000" w:themeColor="text1"/>
                <w:vertAlign w:val="superscript"/>
              </w:rPr>
              <w:t>1</w:t>
            </w:r>
            <w:r w:rsidRPr="00E23380">
              <w:rPr>
                <w:rFonts w:ascii="Times New Roman" w:hAnsi="Times New Roman"/>
                <w:b/>
                <w:color w:val="000000" w:themeColor="text1"/>
              </w:rPr>
              <w:t>, Nurdina</w:t>
            </w:r>
            <w:r w:rsidRPr="00E23380">
              <w:rPr>
                <w:rFonts w:ascii="Times New Roman" w:hAnsi="Times New Roman"/>
                <w:b/>
                <w:color w:val="000000" w:themeColor="text1"/>
                <w:vertAlign w:val="superscript"/>
              </w:rPr>
              <w:t>2</w:t>
            </w:r>
            <w:r w:rsidRPr="00E23380">
              <w:rPr>
                <w:rFonts w:ascii="Times New Roman" w:hAnsi="Times New Roman"/>
                <w:b/>
                <w:color w:val="000000" w:themeColor="text1"/>
              </w:rPr>
              <w:t>, Byba Melda Suhita</w:t>
            </w:r>
            <w:r w:rsidRPr="00E23380">
              <w:rPr>
                <w:rFonts w:ascii="Times New Roman" w:hAnsi="Times New Roman"/>
                <w:b/>
                <w:color w:val="000000" w:themeColor="text1"/>
                <w:vertAlign w:val="superscript"/>
              </w:rPr>
              <w:t>2</w:t>
            </w:r>
          </w:p>
          <w:p w14:paraId="2FEACC60" w14:textId="77777777" w:rsidR="00E23380" w:rsidRPr="00E23380" w:rsidRDefault="00E23380" w:rsidP="00E23380">
            <w:pPr>
              <w:spacing w:after="0" w:line="240" w:lineRule="auto"/>
              <w:jc w:val="center"/>
              <w:rPr>
                <w:rFonts w:ascii="Times New Roman" w:hAnsi="Times New Roman"/>
                <w:b/>
              </w:rPr>
            </w:pPr>
          </w:p>
          <w:p w14:paraId="5DAF3D24" w14:textId="77777777" w:rsidR="00E23380" w:rsidRPr="00E23380" w:rsidRDefault="00E23380" w:rsidP="00E23380">
            <w:pPr>
              <w:spacing w:after="0" w:line="240" w:lineRule="auto"/>
              <w:jc w:val="center"/>
              <w:rPr>
                <w:rFonts w:ascii="Times New Roman" w:hAnsi="Times New Roman"/>
              </w:rPr>
            </w:pPr>
            <w:r w:rsidRPr="00E23380">
              <w:rPr>
                <w:rFonts w:ascii="Times New Roman" w:hAnsi="Times New Roman"/>
                <w:vertAlign w:val="superscript"/>
              </w:rPr>
              <w:t>1</w:t>
            </w:r>
            <w:r>
              <w:rPr>
                <w:rFonts w:ascii="Times New Roman" w:hAnsi="Times New Roman"/>
                <w:vertAlign w:val="superscript"/>
                <w:lang w:val="en-US"/>
              </w:rPr>
              <w:t xml:space="preserve"> </w:t>
            </w:r>
            <w:r w:rsidRPr="00E23380">
              <w:rPr>
                <w:rFonts w:ascii="Times New Roman" w:hAnsi="Times New Roman"/>
              </w:rPr>
              <w:t>Magister of Health Study Program of STIKes Surya Mitra Husada Kediri</w:t>
            </w:r>
          </w:p>
          <w:p w14:paraId="26C965BF" w14:textId="77777777" w:rsidR="00E23380" w:rsidRPr="00E23380" w:rsidRDefault="00E23380" w:rsidP="00E23380">
            <w:pPr>
              <w:spacing w:after="0" w:line="240" w:lineRule="auto"/>
              <w:jc w:val="center"/>
              <w:rPr>
                <w:rFonts w:ascii="Times New Roman" w:hAnsi="Times New Roman"/>
                <w:lang w:val="en-US"/>
              </w:rPr>
            </w:pPr>
            <w:r w:rsidRPr="00E23380">
              <w:rPr>
                <w:rFonts w:ascii="Times New Roman" w:hAnsi="Times New Roman"/>
                <w:vertAlign w:val="superscript"/>
              </w:rPr>
              <w:t>2</w:t>
            </w:r>
            <w:r>
              <w:rPr>
                <w:rFonts w:ascii="Times New Roman" w:hAnsi="Times New Roman"/>
                <w:vertAlign w:val="superscript"/>
                <w:lang w:val="en-US"/>
              </w:rPr>
              <w:t xml:space="preserve"> </w:t>
            </w:r>
            <w:r w:rsidRPr="00E23380">
              <w:rPr>
                <w:rFonts w:ascii="Times New Roman" w:hAnsi="Times New Roman"/>
              </w:rPr>
              <w:t>Lectures of STIKes Surya Mitra Husada Kediri</w:t>
            </w:r>
          </w:p>
          <w:p w14:paraId="175117CC" w14:textId="77777777" w:rsidR="00E23380" w:rsidRPr="00E23380" w:rsidRDefault="00E23380" w:rsidP="00C0086F">
            <w:pPr>
              <w:spacing w:after="0" w:line="240" w:lineRule="auto"/>
              <w:jc w:val="center"/>
              <w:rPr>
                <w:rFonts w:ascii="Times New Roman" w:hAnsi="Times New Roman"/>
                <w:b/>
                <w:lang w:val="en-US"/>
              </w:rPr>
            </w:pPr>
          </w:p>
          <w:p w14:paraId="1D0AA48F" w14:textId="77777777" w:rsidR="00E23380" w:rsidRPr="00E23380" w:rsidRDefault="00E23380" w:rsidP="00C0086F">
            <w:pPr>
              <w:spacing w:after="0" w:line="240" w:lineRule="auto"/>
              <w:jc w:val="center"/>
              <w:rPr>
                <w:rFonts w:ascii="Times New Roman" w:hAnsi="Times New Roman"/>
                <w:b/>
                <w:lang w:val="en-US"/>
              </w:rPr>
            </w:pPr>
            <w:r w:rsidRPr="00E23380">
              <w:rPr>
                <w:rFonts w:ascii="Times New Roman" w:hAnsi="Times New Roman"/>
                <w:b/>
                <w:lang w:val="en-US"/>
              </w:rPr>
              <w:t>Email:</w:t>
            </w:r>
          </w:p>
          <w:p w14:paraId="3C57C54F" w14:textId="77777777" w:rsidR="00E23380" w:rsidRPr="003F1D18" w:rsidRDefault="00B25396" w:rsidP="00C0086F">
            <w:pPr>
              <w:spacing w:after="0" w:line="240" w:lineRule="auto"/>
              <w:jc w:val="center"/>
              <w:rPr>
                <w:rFonts w:ascii="Times New Roman" w:hAnsi="Times New Roman"/>
                <w:lang w:val="en-US"/>
              </w:rPr>
            </w:pPr>
            <w:r w:rsidRPr="003F1D18">
              <w:rPr>
                <w:rFonts w:ascii="Times New Roman" w:hAnsi="Times New Roman"/>
                <w:lang w:val="en-US"/>
              </w:rPr>
              <w:t>kenjirofel21@gmail.com</w:t>
            </w:r>
          </w:p>
        </w:tc>
        <w:tc>
          <w:tcPr>
            <w:tcW w:w="6164" w:type="dxa"/>
          </w:tcPr>
          <w:p w14:paraId="0E394CDB" w14:textId="77777777" w:rsidR="00E23380" w:rsidRDefault="00E23380" w:rsidP="00E23380">
            <w:pPr>
              <w:spacing w:after="0" w:line="240" w:lineRule="auto"/>
              <w:jc w:val="center"/>
              <w:rPr>
                <w:rFonts w:ascii="Times New Roman" w:hAnsi="Times New Roman"/>
                <w:b/>
                <w:sz w:val="22"/>
                <w:szCs w:val="22"/>
                <w:lang w:val="en-US"/>
              </w:rPr>
            </w:pPr>
            <w:r w:rsidRPr="00C0086F">
              <w:rPr>
                <w:rFonts w:ascii="Times New Roman" w:hAnsi="Times New Roman"/>
                <w:b/>
                <w:sz w:val="22"/>
                <w:szCs w:val="22"/>
                <w:lang w:val="en-US"/>
              </w:rPr>
              <w:t>ABSTRACT</w:t>
            </w:r>
          </w:p>
          <w:p w14:paraId="47462947" w14:textId="77777777" w:rsidR="00E23380" w:rsidRPr="00C0086F" w:rsidRDefault="00E23380" w:rsidP="00E23380">
            <w:pPr>
              <w:spacing w:after="0" w:line="240" w:lineRule="auto"/>
              <w:jc w:val="center"/>
              <w:rPr>
                <w:rFonts w:ascii="Times New Roman" w:hAnsi="Times New Roman"/>
                <w:b/>
                <w:sz w:val="22"/>
                <w:szCs w:val="22"/>
                <w:lang w:val="en-US"/>
              </w:rPr>
            </w:pPr>
          </w:p>
          <w:p w14:paraId="69AA59B7" w14:textId="77777777" w:rsidR="00E23380" w:rsidRPr="00C0086F" w:rsidRDefault="00E23380" w:rsidP="00E23380">
            <w:pPr>
              <w:spacing w:after="0" w:line="240" w:lineRule="auto"/>
              <w:jc w:val="both"/>
              <w:rPr>
                <w:rFonts w:ascii="Times New Roman" w:hAnsi="Times New Roman"/>
                <w:sz w:val="22"/>
                <w:szCs w:val="22"/>
                <w:lang w:val="en-US"/>
              </w:rPr>
            </w:pPr>
            <w:r w:rsidRPr="00C0086F">
              <w:rPr>
                <w:rFonts w:ascii="Times New Roman" w:hAnsi="Times New Roman"/>
                <w:sz w:val="22"/>
                <w:szCs w:val="22"/>
              </w:rPr>
              <w:t xml:space="preserve">A high risk pregnant woman still becomes a health issue/problem in the society. There are many factors who influence, such as the nutritious status, the anxiety, the health officers' role/workers' role and the ANC service. This research aims to indicate/detect the influence of the nutritious status, the anxiety, the health officers' role/workers' role and the ANC service to the high risk pregnant women. The research design is correlational analytic with the cross sectional approach. The total of the pregnant women with ANC service in Blimbing Gudo heaalth public clinic, Jombang district are 0ne hundred thirty four pregnant women per month with 150 respondents for sample by using simple random sampling methode. The free variable of the nutritious status, the anxiety, the health officers' role/workers' role and the ANC service and the correlation of the high risk pregnant women are collected with the questioners and analyzed by the double logistic regression. It is indicated that there is a connection/relation between the nutritious status and the high risk pregnant women (p 0.031&lt;0.05), between the anxiety and the high risk pregnant women (p 0.003&lt;0.05 ), between the the health public clinic officers' role and the high risk pregnant women (p 0.007&lt;0.05 ), between the ANC service and the high risk pregnant women (p 0,001&lt;0,05  ), there is an influence/impact simultaneously from the nutritious status, the anxiety, the health officers' role/workers' role and the ANC service to the high risk pregnant women' incident (p 0.011&lt;0.05 ), and the most dominant/influential factor is the role of the health public clinic factors with B 4,778. It is caused by the midwife's practice which is the first chain/link of the pregnant women's health service. It is concluded that  the nutritious status, the anxiety, the health officers' role/workers' role and the ANC service become predispotition of the high risk pregnant women. </w:t>
            </w:r>
          </w:p>
          <w:p w14:paraId="4740A1EA" w14:textId="77777777" w:rsidR="00E23380" w:rsidRPr="00C0086F" w:rsidRDefault="00E23380" w:rsidP="00E23380">
            <w:pPr>
              <w:spacing w:after="0" w:line="240" w:lineRule="auto"/>
              <w:jc w:val="center"/>
              <w:rPr>
                <w:rFonts w:ascii="Times New Roman" w:hAnsi="Times New Roman"/>
                <w:b/>
                <w:sz w:val="22"/>
                <w:szCs w:val="22"/>
                <w:lang w:val="en-US"/>
              </w:rPr>
            </w:pPr>
          </w:p>
          <w:p w14:paraId="15905F15" w14:textId="77777777" w:rsidR="00E23380" w:rsidRPr="00E23380" w:rsidRDefault="00E23380" w:rsidP="00E23380">
            <w:pPr>
              <w:spacing w:after="0" w:line="240" w:lineRule="auto"/>
              <w:ind w:left="1152" w:hanging="1152"/>
              <w:jc w:val="both"/>
              <w:rPr>
                <w:rFonts w:ascii="Times New Roman" w:hAnsi="Times New Roman"/>
                <w:color w:val="000000" w:themeColor="text1"/>
                <w:sz w:val="22"/>
                <w:szCs w:val="22"/>
                <w:lang w:val="en-US"/>
              </w:rPr>
            </w:pPr>
            <w:r w:rsidRPr="00E23380">
              <w:rPr>
                <w:rFonts w:ascii="Times New Roman" w:hAnsi="Times New Roman"/>
                <w:b/>
                <w:color w:val="000000" w:themeColor="text1"/>
                <w:sz w:val="22"/>
                <w:szCs w:val="22"/>
              </w:rPr>
              <w:t>Keywords:</w:t>
            </w:r>
            <w:r w:rsidRPr="00E23380">
              <w:rPr>
                <w:rFonts w:ascii="Times New Roman" w:hAnsi="Times New Roman"/>
                <w:color w:val="000000" w:themeColor="text1"/>
                <w:sz w:val="22"/>
                <w:szCs w:val="22"/>
              </w:rPr>
              <w:t xml:space="preserve"> </w:t>
            </w:r>
            <w:r w:rsidRPr="00E23380">
              <w:rPr>
                <w:rFonts w:ascii="Times New Roman" w:hAnsi="Times New Roman"/>
                <w:sz w:val="22"/>
                <w:szCs w:val="22"/>
                <w:lang w:val="en-US"/>
              </w:rPr>
              <w:t>Nutrition status,</w:t>
            </w:r>
            <w:r w:rsidRPr="00E23380">
              <w:rPr>
                <w:rFonts w:ascii="Times New Roman" w:hAnsi="Times New Roman"/>
                <w:color w:val="000000" w:themeColor="text1"/>
                <w:sz w:val="22"/>
                <w:szCs w:val="22"/>
                <w:lang w:val="en-US"/>
              </w:rPr>
              <w:t xml:space="preserve"> </w:t>
            </w:r>
            <w:r>
              <w:rPr>
                <w:rFonts w:ascii="Times New Roman" w:hAnsi="Times New Roman"/>
                <w:sz w:val="22"/>
                <w:szCs w:val="22"/>
                <w:lang w:val="en-US"/>
              </w:rPr>
              <w:t>t</w:t>
            </w:r>
            <w:r w:rsidRPr="00E23380">
              <w:rPr>
                <w:rFonts w:ascii="Times New Roman" w:hAnsi="Times New Roman"/>
                <w:sz w:val="22"/>
                <w:szCs w:val="22"/>
                <w:lang w:val="en-US"/>
              </w:rPr>
              <w:t>he anxiety,</w:t>
            </w:r>
            <w:r w:rsidRPr="00E23380">
              <w:rPr>
                <w:rFonts w:ascii="Times New Roman" w:hAnsi="Times New Roman"/>
                <w:color w:val="000000" w:themeColor="text1"/>
                <w:sz w:val="22"/>
                <w:szCs w:val="22"/>
                <w:lang w:val="en-US"/>
              </w:rPr>
              <w:t xml:space="preserve"> </w:t>
            </w:r>
            <w:r>
              <w:rPr>
                <w:rFonts w:ascii="Times New Roman" w:hAnsi="Times New Roman"/>
                <w:sz w:val="22"/>
                <w:szCs w:val="22"/>
                <w:lang w:val="en-US"/>
              </w:rPr>
              <w:t>t</w:t>
            </w:r>
            <w:r w:rsidRPr="00E23380">
              <w:rPr>
                <w:rFonts w:ascii="Times New Roman" w:hAnsi="Times New Roman"/>
                <w:sz w:val="22"/>
                <w:szCs w:val="22"/>
                <w:lang w:val="en-US"/>
              </w:rPr>
              <w:t>he health role worker,</w:t>
            </w:r>
            <w:r w:rsidRPr="00E23380">
              <w:rPr>
                <w:rFonts w:ascii="Times New Roman" w:hAnsi="Times New Roman"/>
                <w:color w:val="000000" w:themeColor="text1"/>
                <w:sz w:val="22"/>
                <w:szCs w:val="22"/>
                <w:lang w:val="en-US"/>
              </w:rPr>
              <w:t xml:space="preserve"> </w:t>
            </w:r>
            <w:r w:rsidRPr="00E23380">
              <w:rPr>
                <w:rFonts w:ascii="Times New Roman" w:hAnsi="Times New Roman"/>
                <w:sz w:val="22"/>
                <w:szCs w:val="22"/>
                <w:lang w:val="en-US"/>
              </w:rPr>
              <w:t>ANC servis,</w:t>
            </w:r>
            <w:r w:rsidRPr="00E23380">
              <w:rPr>
                <w:rFonts w:ascii="Times New Roman" w:hAnsi="Times New Roman"/>
                <w:color w:val="000000" w:themeColor="text1"/>
                <w:sz w:val="22"/>
                <w:szCs w:val="22"/>
                <w:lang w:val="en-US"/>
              </w:rPr>
              <w:t xml:space="preserve"> </w:t>
            </w:r>
            <w:r>
              <w:rPr>
                <w:rFonts w:ascii="Times New Roman" w:hAnsi="Times New Roman"/>
                <w:sz w:val="22"/>
                <w:szCs w:val="22"/>
                <w:lang w:val="en-US"/>
              </w:rPr>
              <w:t>high risk pregnant women</w:t>
            </w:r>
          </w:p>
        </w:tc>
      </w:tr>
    </w:tbl>
    <w:p w14:paraId="3299E60C" w14:textId="77777777" w:rsidR="00A1474B" w:rsidRPr="00C0086F" w:rsidRDefault="004B201A" w:rsidP="00C0086F">
      <w:pPr>
        <w:spacing w:after="0" w:line="240" w:lineRule="auto"/>
        <w:rPr>
          <w:rFonts w:ascii="Times New Roman" w:hAnsi="Times New Roman"/>
          <w:b/>
          <w:color w:val="000000" w:themeColor="text1"/>
          <w:lang w:val="en-US"/>
        </w:rPr>
      </w:pPr>
      <w:r w:rsidRPr="00C0086F">
        <w:rPr>
          <w:rFonts w:ascii="Times New Roman" w:hAnsi="Times New Roman"/>
          <w:b/>
          <w:color w:val="000000" w:themeColor="text1"/>
          <w:lang w:val="en-US"/>
        </w:rPr>
        <w:t>INTRODUCTION</w:t>
      </w:r>
    </w:p>
    <w:p w14:paraId="551B231D" w14:textId="77777777" w:rsidR="004B201A" w:rsidRPr="00C0086F" w:rsidRDefault="004B201A" w:rsidP="00C0086F">
      <w:pPr>
        <w:spacing w:after="0" w:line="240" w:lineRule="auto"/>
        <w:rPr>
          <w:rFonts w:ascii="Times New Roman" w:hAnsi="Times New Roman"/>
          <w:b/>
          <w:color w:val="000000" w:themeColor="text1"/>
          <w:lang w:val="en-US"/>
        </w:rPr>
      </w:pPr>
    </w:p>
    <w:p w14:paraId="0D1EF7B0" w14:textId="77777777" w:rsidR="008E339B" w:rsidRPr="00C0086F" w:rsidRDefault="00B66CA7" w:rsidP="00C0086F">
      <w:pPr>
        <w:spacing w:after="0" w:line="240" w:lineRule="auto"/>
        <w:jc w:val="both"/>
        <w:rPr>
          <w:rFonts w:ascii="Times New Roman" w:hAnsi="Times New Roman"/>
        </w:rPr>
      </w:pPr>
      <w:r w:rsidRPr="00C0086F">
        <w:rPr>
          <w:rFonts w:ascii="Times New Roman" w:hAnsi="Times New Roman"/>
          <w:color w:val="000000" w:themeColor="text1"/>
        </w:rPr>
        <w:tab/>
      </w:r>
      <w:r w:rsidR="008E339B" w:rsidRPr="00C0086F">
        <w:rPr>
          <w:rFonts w:ascii="Times New Roman" w:hAnsi="Times New Roman"/>
        </w:rPr>
        <w:t>Pregnancy is one of the most important moments in the process of becoming a mother. However, it should be noted that mothers who are pregnant also have various risks that are able to eliminate the life of the mother herself. In this case it is called high risk pregnant women. High risk pregnant women is a time when the mother can experience various risks during pregnancy (Prawirohardjo, 2014). This condition will be one of the causes of high maternal mortality and infant mortality.</w:t>
      </w:r>
    </w:p>
    <w:p w14:paraId="7810E0D8" w14:textId="77777777" w:rsidR="008E339B" w:rsidRPr="00C0086F" w:rsidRDefault="008E339B" w:rsidP="00C0086F">
      <w:pPr>
        <w:spacing w:after="0" w:line="240" w:lineRule="auto"/>
        <w:jc w:val="both"/>
        <w:rPr>
          <w:rFonts w:ascii="Times New Roman" w:hAnsi="Times New Roman"/>
        </w:rPr>
      </w:pPr>
      <w:r w:rsidRPr="00C0086F">
        <w:rPr>
          <w:rFonts w:ascii="Times New Roman" w:hAnsi="Times New Roman"/>
        </w:rPr>
        <w:t>In the national strategy plan it has been formulated that Indonesia must be able to reduce maternal mortality. The expectation of maternal mortality per 100,000 live births can be reduced, from 346 / 100,000 live births (SP 2010) to 306 / 100,000 live births in 2019 (Moeloek, 2015). The problem is that until now the maternal mortality rate in Indonesia is still relatively high.</w:t>
      </w:r>
    </w:p>
    <w:p w14:paraId="3A8EAA5E" w14:textId="77777777" w:rsidR="008E339B" w:rsidRPr="00C0086F" w:rsidRDefault="008E339B" w:rsidP="00C0086F">
      <w:pPr>
        <w:spacing w:after="0" w:line="240" w:lineRule="auto"/>
        <w:jc w:val="both"/>
        <w:rPr>
          <w:rFonts w:ascii="Times New Roman" w:hAnsi="Times New Roman"/>
        </w:rPr>
      </w:pPr>
      <w:r w:rsidRPr="00C0086F">
        <w:rPr>
          <w:rFonts w:ascii="Times New Roman" w:hAnsi="Times New Roman"/>
        </w:rPr>
        <w:t xml:space="preserve">According to WHO, cases of maternal deaths occur between 33–50% (WHO in Mikrajab, 2015). AKI in Indonesia until 2016 is still at 306 / 100,000 live births (SDKI, 2016). AKI in East Java until 2016 </w:t>
      </w:r>
      <w:r w:rsidRPr="00C0086F">
        <w:rPr>
          <w:rFonts w:ascii="Times New Roman" w:hAnsi="Times New Roman"/>
        </w:rPr>
        <w:lastRenderedPageBreak/>
        <w:t>is still 91 / 100,000 live births (Health Profile of East Java Health Office, 2017). AKI in Jombang Regency until 2017 amounted to 149.67 / 100,000 live births (Health Profile of Jombang District Health Office, 2017). AKI in Blimbing Gudo Health Center, Jombang Regency, East Java in 2017 there were 1 maternal death among 476 pregnant women or 210 / 100,000 live births (PKP Blimbing Gudo Health Center, Jombang Regency, 2017).</w:t>
      </w:r>
    </w:p>
    <w:p w14:paraId="0E2AA135" w14:textId="77777777" w:rsidR="00602A90" w:rsidRPr="00C0086F" w:rsidRDefault="008E339B" w:rsidP="00C0086F">
      <w:pPr>
        <w:spacing w:after="0" w:line="240" w:lineRule="auto"/>
        <w:jc w:val="both"/>
        <w:rPr>
          <w:rFonts w:ascii="Times New Roman" w:hAnsi="Times New Roman"/>
        </w:rPr>
      </w:pPr>
      <w:r w:rsidRPr="00C0086F">
        <w:rPr>
          <w:rFonts w:ascii="Times New Roman" w:hAnsi="Times New Roman"/>
        </w:rPr>
        <w:t>On the other hand the incidence of high-risk pregnant women is also still quite high. According to WHO data (World Health Organization) it is estimated that high-risk pregnant women with hypertension (preeclampsia) will be higher in 2025 with a total of 1.15 billion cases or around 29% of the total world population. Globally, 80% of maternal deaths are due to hypertension in pregnant women by 12%) (WHO in Trisiani &amp; Hikmawati. 2016). Data on high-risk pregnant women in Jombang Regency in East Java in 2017 showed that from 20,502 pregnant women including 5,124 high-risk pregnant women, the prevalence rate of high-risk pregnant women was 24.9% (Profile of Jombang District Health Office, 2017). Whereas in Blimbing Gudo Health Center, Jombang Regency, there were 856 pregnant women, including 85 high-risk pregnant women or a prevalence rate of high risk pregnant women of 17.9% (PWS KIA Blimbing Health Center Report, 2017).</w:t>
      </w:r>
    </w:p>
    <w:p w14:paraId="1477258E"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 xml:space="preserve">The high incidence of high risk pregnant women can be influenced by various factors. According to Rochjati, it covers the age of the mother tahun20 years and ≥35 years, high parity (the mother has been pregnant or gave birth to a child 4 times or more), the distance of the child ≤2 years and height </w:t>
      </w:r>
      <w:r w:rsidRPr="00C0086F">
        <w:rPr>
          <w:rStyle w:val="shorttext"/>
          <w:rFonts w:ascii="Times New Roman" w:hAnsi="Times New Roman"/>
        </w:rPr>
        <w:t>145 cm, past labor with action, caesarean surgery maternal disease, mild preeclampsia, multiple pregnancies, hydramnios / twin pregnancy, uterine dead fetus, more months pregnant, location abnormalities, antepartum bleeding, and severe preeclampsia / eclampsia (Kurniawati, 2014). Other causes are due to diseases suffered by the mother including blood disorders, chronic kidney disease, anxiety or depression, high blood pressure, HIV / AIDS, lupus, obesity nutritional status, thyroid disease and diabetes mellitus.</w:t>
      </w:r>
    </w:p>
    <w:p w14:paraId="39E86E03"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The results of a preliminary study of 10 pregnant women who performed ANC at the Gudo Health Center in Jombang Regency showed that there were 6 mothers (60%) who were anxious, the remaining 4 mothers (40%) were not anxious or ready to face pregnancy and childbirth. Furthermore, from the results of the interview, it is known that this anxiety arises because the mother is afraid to die, afraid to part with the baby, anxious about health, anxious about pain during labor, possible complications during pregnancy or delivery, worry about not getting help and care during childbirth. Another anxiety that is not directly related to pregnancy and childbirth is fear that the husband will not be present during labor, fearing that the burden of life will be heavier and fear of responsibility as a mother. Anxiety for their children, including: handicapped babies, babies experiencing abnormalities in body tools, babies experiencing impaired substance exchange in the body, fear of miscarriages and death in the womb.</w:t>
      </w:r>
    </w:p>
    <w:p w14:paraId="24D13020"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High risk of pregnancy can also be caused by unhealthy lifestyles such as consuming alcoholic beverages, smoking and drug abuse (Iswandiari, 2017). Other causes are a lack of prenatal check up of pregnant women with a minimum standard of 4 examinations and a minimum frequency in each trimester, namely one time in the first trimester (0-12 weeks gestation), one time in the second trimester (12-24 weeks gestation) and twice in the third trimester (24 weeks' gestation until delivery). The standard of service time is recommended to ensure the protection of pregnant women and / or fetuses in the form of early detection of risk factors, prevention, and early treatment of pregnancy complications (Budijanto, 2017), poor implementation of antenatal care, ANC service processes that are less than standard (10T )</w:t>
      </w:r>
    </w:p>
    <w:p w14:paraId="082FF699"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A preliminary study at the Gudo Jombang District Health Center showed that out of 10 pregnant women implementing ANC, there were 4 pregnant women (40%) who did not receive services according to the 10 T standard, the remaining 6 pregnant women (60%) had received services according to the 10 T standard. This lack of 10 T standard is because there are indications that 10 T services cannot be carried out.</w:t>
      </w:r>
    </w:p>
    <w:p w14:paraId="3313FD30"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 xml:space="preserve">According to Beardeslee (Yustisia, 2013) the ability of health providers to recognize symptoms and signs of high risk of pregnancy from an early age can avoid the state of psychosis in pregnant women and various other disorders. Pregnant women with poor nutritional status or experiencing KEK </w:t>
      </w:r>
      <w:r w:rsidRPr="00C0086F">
        <w:rPr>
          <w:rStyle w:val="shorttext"/>
          <w:rFonts w:ascii="Times New Roman" w:hAnsi="Times New Roman"/>
        </w:rPr>
        <w:lastRenderedPageBreak/>
        <w:t>(Chronic Energy Lack) tend to give birth to LBW babies and are faced with a greater risk of death compared to babies born to mothers of normal weight (Purwanti, 2016).</w:t>
      </w:r>
    </w:p>
    <w:p w14:paraId="20E4D75B"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The results of a preliminary study at the Gudo Jombang District Health Center showed that of 10 pregnant women observed, there were 3 pregnant women (30%) including SEZs and the remaining 7 pregnant women (70%) who were of normal nutritional status (LILA more than 23cm).</w:t>
      </w:r>
    </w:p>
    <w:p w14:paraId="06268B63"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The impact that occurs in high-risk pregnant women is the occurrence of miscarriage, premature labor, infection, anemia of pregnancy, gestosis, and maternal death (Saifuddin, 2015). Another impact is increasing the risk of stillbirth, premature birth, low birth weight, and birth defects (Iswandiari, 2017). The Ministry of Health states that hypertension (preeclampsia) increases the mortality and morbidity of pregnant women (Ministry of Health, 2014).</w:t>
      </w:r>
    </w:p>
    <w:p w14:paraId="0FBE19D4" w14:textId="77777777" w:rsidR="008E339B" w:rsidRPr="00C0086F" w:rsidRDefault="008E339B" w:rsidP="00C0086F">
      <w:pPr>
        <w:spacing w:after="0" w:line="240" w:lineRule="auto"/>
        <w:jc w:val="both"/>
        <w:rPr>
          <w:rStyle w:val="shorttext"/>
          <w:rFonts w:ascii="Times New Roman" w:hAnsi="Times New Roman"/>
        </w:rPr>
      </w:pPr>
      <w:r w:rsidRPr="00C0086F">
        <w:rPr>
          <w:rStyle w:val="shorttext"/>
          <w:rFonts w:ascii="Times New Roman" w:hAnsi="Times New Roman"/>
        </w:rPr>
        <w:t>Given this, a solution is needed so that the incidence of high-risk pregnant women can be reduced as low as possible. Therefore, efforts must be made to increase the coverage of ANC services, all pregnant women are given antenatal care and screening for early detection pro-actively, namely recognizing problems that need to be watched out and finding early signs of danger signs and pregnancy risk factors, improving service quality according to conditions and risk factors for pregnant women, as well as increasing access to referral by utilizing health service facilities and facilities according to their risks through planned referrals for high-risk mothers, obstetric emergency mothers such as eklamsi and mothers with early obstetric complications (Rochjati in Kurniawati, 2014).</w:t>
      </w:r>
    </w:p>
    <w:p w14:paraId="0AF18AB9" w14:textId="77777777" w:rsidR="008E339B" w:rsidRPr="00C0086F" w:rsidRDefault="008E339B" w:rsidP="00C0086F">
      <w:pPr>
        <w:spacing w:after="0" w:line="240" w:lineRule="auto"/>
        <w:jc w:val="both"/>
        <w:rPr>
          <w:rFonts w:ascii="Times New Roman" w:eastAsia="Arial" w:hAnsi="Times New Roman"/>
          <w:b/>
          <w:color w:val="000000" w:themeColor="text1"/>
        </w:rPr>
      </w:pPr>
    </w:p>
    <w:p w14:paraId="6F63913A" w14:textId="77777777" w:rsidR="00A91B8B" w:rsidRPr="00C0086F" w:rsidRDefault="00A91B8B" w:rsidP="00C0086F">
      <w:pPr>
        <w:spacing w:after="0" w:line="240" w:lineRule="auto"/>
        <w:jc w:val="both"/>
        <w:rPr>
          <w:rFonts w:ascii="Times New Roman" w:eastAsia="Arial" w:hAnsi="Times New Roman"/>
          <w:b/>
          <w:color w:val="000000" w:themeColor="text1"/>
          <w:lang w:val="en-US"/>
        </w:rPr>
      </w:pPr>
      <w:r w:rsidRPr="00C0086F">
        <w:rPr>
          <w:rFonts w:ascii="Times New Roman" w:eastAsia="Arial" w:hAnsi="Times New Roman"/>
          <w:b/>
          <w:color w:val="000000" w:themeColor="text1"/>
        </w:rPr>
        <w:t>RESEARCH METHODS</w:t>
      </w:r>
    </w:p>
    <w:p w14:paraId="59C75CD9" w14:textId="77777777" w:rsidR="008E339B" w:rsidRPr="00C0086F" w:rsidRDefault="00FD4840" w:rsidP="00C0086F">
      <w:pPr>
        <w:spacing w:after="0" w:line="240" w:lineRule="auto"/>
        <w:jc w:val="both"/>
        <w:rPr>
          <w:rFonts w:ascii="Times New Roman" w:hAnsi="Times New Roman"/>
        </w:rPr>
      </w:pPr>
      <w:r w:rsidRPr="00C0086F">
        <w:rPr>
          <w:rFonts w:ascii="Times New Roman" w:hAnsi="Times New Roman"/>
          <w:color w:val="000000" w:themeColor="text1"/>
        </w:rPr>
        <w:tab/>
      </w:r>
      <w:r w:rsidR="008E339B" w:rsidRPr="00C0086F">
        <w:rPr>
          <w:rFonts w:ascii="Times New Roman" w:hAnsi="Times New Roman"/>
        </w:rPr>
        <w:t>The research design used is correlational analytic design, which is a research design that aims to examine the relationships between variables. The approach used is cross sectional. According to Nursalam (2013), cross-sectional research is a type of research that emphasizes the time of measurement / observation of independent variable and bound data only once, at one time. In this study measurements of nutritional status, psychological conditions (anxiety), the role of health workers and integrated ANC service processes and the incidence of high risk pregnant women were collected only once and at the same time or at one time.</w:t>
      </w:r>
    </w:p>
    <w:p w14:paraId="5041D78F" w14:textId="77777777" w:rsidR="004A33BD" w:rsidRPr="00C0086F" w:rsidRDefault="008E339B" w:rsidP="00C0086F">
      <w:pPr>
        <w:spacing w:after="0" w:line="240" w:lineRule="auto"/>
        <w:jc w:val="both"/>
        <w:rPr>
          <w:rFonts w:ascii="Times New Roman" w:hAnsi="Times New Roman"/>
        </w:rPr>
      </w:pPr>
      <w:r w:rsidRPr="00C0086F">
        <w:rPr>
          <w:rFonts w:ascii="Times New Roman" w:hAnsi="Times New Roman"/>
        </w:rPr>
        <w:t>Research location at Blimbing Gudo Health Center, Jombang Regency. When the study was in December 2018. The independent variables were nutritional status, anxiety, the role of officers and ANC services and the binding of the history of pregnancy was collected by questionnaire. Statistical analysis was carried out by multiple logistic regression and chi square.</w:t>
      </w:r>
    </w:p>
    <w:p w14:paraId="08F763EA" w14:textId="77777777" w:rsidR="008E339B" w:rsidRPr="00C0086F" w:rsidRDefault="008E339B" w:rsidP="00C0086F">
      <w:pPr>
        <w:spacing w:after="0" w:line="240" w:lineRule="auto"/>
        <w:jc w:val="both"/>
        <w:rPr>
          <w:rFonts w:ascii="Times New Roman" w:hAnsi="Times New Roman"/>
          <w:b/>
          <w:color w:val="000000" w:themeColor="text1"/>
        </w:rPr>
      </w:pPr>
    </w:p>
    <w:p w14:paraId="15C0CF1E" w14:textId="77777777" w:rsidR="00A1474B" w:rsidRPr="00C0086F" w:rsidRDefault="00A1474B" w:rsidP="00C0086F">
      <w:pPr>
        <w:spacing w:after="0" w:line="240" w:lineRule="auto"/>
        <w:jc w:val="both"/>
        <w:rPr>
          <w:rFonts w:ascii="Times New Roman" w:hAnsi="Times New Roman"/>
          <w:b/>
          <w:color w:val="000000" w:themeColor="text1"/>
        </w:rPr>
      </w:pPr>
      <w:r w:rsidRPr="00C0086F">
        <w:rPr>
          <w:rFonts w:ascii="Times New Roman" w:hAnsi="Times New Roman"/>
          <w:b/>
          <w:color w:val="000000" w:themeColor="text1"/>
        </w:rPr>
        <w:t>RESULTS</w:t>
      </w:r>
    </w:p>
    <w:p w14:paraId="20D673D6" w14:textId="77777777" w:rsidR="00F660A4" w:rsidRPr="00C0086F" w:rsidRDefault="00F660A4" w:rsidP="00C0086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00" w:themeColor="text1"/>
          <w:sz w:val="22"/>
          <w:szCs w:val="22"/>
          <w:shd w:val="clear" w:color="auto" w:fill="FFFFFF"/>
        </w:rPr>
      </w:pPr>
      <w:r w:rsidRPr="00C0086F">
        <w:rPr>
          <w:rFonts w:ascii="Times New Roman" w:hAnsi="Times New Roman" w:cs="Times New Roman"/>
          <w:b/>
          <w:color w:val="000000" w:themeColor="text1"/>
          <w:sz w:val="22"/>
          <w:szCs w:val="22"/>
          <w:shd w:val="clear" w:color="auto" w:fill="FFFFFF"/>
        </w:rPr>
        <w:t xml:space="preserve">Subject Characteristics </w:t>
      </w:r>
    </w:p>
    <w:p w14:paraId="5E26AC96" w14:textId="77777777" w:rsidR="00D8325B" w:rsidRPr="00C0086F" w:rsidRDefault="00F660A4"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C0086F">
        <w:rPr>
          <w:rFonts w:ascii="Times New Roman" w:hAnsi="Times New Roman" w:cs="Times New Roman"/>
          <w:b/>
          <w:color w:val="000000" w:themeColor="text1"/>
          <w:sz w:val="22"/>
          <w:szCs w:val="22"/>
          <w:shd w:val="clear" w:color="auto" w:fill="FFFFFF"/>
        </w:rPr>
        <w:t>Table 1.</w:t>
      </w:r>
      <w:r w:rsidR="007A05D3" w:rsidRPr="00C0086F">
        <w:rPr>
          <w:rFonts w:ascii="Times New Roman" w:hAnsi="Times New Roman" w:cs="Times New Roman"/>
          <w:sz w:val="22"/>
          <w:szCs w:val="22"/>
        </w:rPr>
        <w:t xml:space="preserve"> </w:t>
      </w:r>
      <w:r w:rsidR="008E339B" w:rsidRPr="00C0086F">
        <w:rPr>
          <w:rFonts w:ascii="Times New Roman" w:hAnsi="Times New Roman" w:cs="Times New Roman"/>
          <w:sz w:val="22"/>
          <w:szCs w:val="22"/>
        </w:rPr>
        <w:t xml:space="preserve">The characteristics of respondents in this study included age, education, occupation, parity, JKN participation, nutritional status, anxiety, </w:t>
      </w:r>
      <w:r w:rsidR="008F73B2" w:rsidRPr="00C0086F">
        <w:rPr>
          <w:rFonts w:ascii="Times New Roman" w:hAnsi="Times New Roman" w:cs="Times New Roman"/>
          <w:sz w:val="22"/>
          <w:szCs w:val="22"/>
        </w:rPr>
        <w:t>the role of health workers</w:t>
      </w:r>
      <w:r w:rsidR="008E339B" w:rsidRPr="00C0086F">
        <w:rPr>
          <w:rFonts w:ascii="Times New Roman" w:hAnsi="Times New Roman" w:cs="Times New Roman"/>
          <w:sz w:val="22"/>
          <w:szCs w:val="22"/>
        </w:rPr>
        <w:t>, ANC services and the incidence of high-risk pregnant women.</w:t>
      </w:r>
    </w:p>
    <w:p w14:paraId="0CB7DA26" w14:textId="77777777" w:rsidR="008E339B" w:rsidRPr="00C0086F" w:rsidRDefault="008E339B"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rPr>
      </w:pPr>
    </w:p>
    <w:tbl>
      <w:tblPr>
        <w:tblStyle w:val="TableGrid"/>
        <w:tblW w:w="875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534"/>
        <w:gridCol w:w="4252"/>
        <w:gridCol w:w="2410"/>
        <w:gridCol w:w="1559"/>
      </w:tblGrid>
      <w:tr w:rsidR="00BD4259" w:rsidRPr="00C0086F" w14:paraId="5BA07C70" w14:textId="77777777" w:rsidTr="003343D2">
        <w:tc>
          <w:tcPr>
            <w:tcW w:w="534" w:type="dxa"/>
            <w:tcBorders>
              <w:bottom w:val="single" w:sz="4" w:space="0" w:color="000000" w:themeColor="text1"/>
            </w:tcBorders>
          </w:tcPr>
          <w:p w14:paraId="0438AD9D"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Cs/>
                <w:color w:val="000000" w:themeColor="text1"/>
                <w:sz w:val="22"/>
                <w:szCs w:val="22"/>
              </w:rPr>
              <w:t xml:space="preserve"> </w:t>
            </w:r>
            <w:r w:rsidRPr="00C0086F">
              <w:rPr>
                <w:rFonts w:ascii="Times New Roman" w:hAnsi="Times New Roman"/>
                <w:color w:val="000000" w:themeColor="text1"/>
                <w:sz w:val="22"/>
                <w:szCs w:val="22"/>
              </w:rPr>
              <w:t xml:space="preserve">  </w:t>
            </w:r>
            <w:r w:rsidRPr="00C0086F">
              <w:rPr>
                <w:rFonts w:ascii="Times New Roman" w:hAnsi="Times New Roman"/>
                <w:b/>
                <w:color w:val="000000" w:themeColor="text1"/>
                <w:sz w:val="22"/>
                <w:szCs w:val="22"/>
              </w:rPr>
              <w:t>No</w:t>
            </w:r>
          </w:p>
        </w:tc>
        <w:tc>
          <w:tcPr>
            <w:tcW w:w="4252" w:type="dxa"/>
            <w:tcBorders>
              <w:bottom w:val="single" w:sz="4" w:space="0" w:color="000000" w:themeColor="text1"/>
            </w:tcBorders>
          </w:tcPr>
          <w:p w14:paraId="0D69104B" w14:textId="77777777" w:rsidR="00BD4259" w:rsidRPr="00C0086F" w:rsidRDefault="009B6FDF"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 xml:space="preserve">Characteristics </w:t>
            </w:r>
          </w:p>
        </w:tc>
        <w:tc>
          <w:tcPr>
            <w:tcW w:w="2410" w:type="dxa"/>
            <w:tcBorders>
              <w:bottom w:val="single" w:sz="4" w:space="0" w:color="000000" w:themeColor="text1"/>
            </w:tcBorders>
          </w:tcPr>
          <w:p w14:paraId="12A2BFD3"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ΣN</w:t>
            </w:r>
          </w:p>
        </w:tc>
        <w:tc>
          <w:tcPr>
            <w:tcW w:w="1559" w:type="dxa"/>
            <w:tcBorders>
              <w:bottom w:val="single" w:sz="4" w:space="0" w:color="000000" w:themeColor="text1"/>
            </w:tcBorders>
          </w:tcPr>
          <w:p w14:paraId="08A5CC6F"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Σ%</w:t>
            </w:r>
          </w:p>
        </w:tc>
      </w:tr>
      <w:tr w:rsidR="00BD4259" w:rsidRPr="00C0086F" w14:paraId="283C4313" w14:textId="77777777" w:rsidTr="003343D2">
        <w:tc>
          <w:tcPr>
            <w:tcW w:w="534" w:type="dxa"/>
            <w:tcBorders>
              <w:bottom w:val="single" w:sz="4" w:space="0" w:color="000000" w:themeColor="text1"/>
            </w:tcBorders>
          </w:tcPr>
          <w:p w14:paraId="36D2C4C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w:t>
            </w:r>
          </w:p>
        </w:tc>
        <w:tc>
          <w:tcPr>
            <w:tcW w:w="4252" w:type="dxa"/>
            <w:tcBorders>
              <w:bottom w:val="single" w:sz="4" w:space="0" w:color="000000" w:themeColor="text1"/>
            </w:tcBorders>
          </w:tcPr>
          <w:p w14:paraId="4ED3FC4E" w14:textId="77777777" w:rsidR="00BD4259" w:rsidRPr="00C0086F" w:rsidRDefault="009B6FDF"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 xml:space="preserve">Age </w:t>
            </w:r>
            <w:r w:rsidR="00BD4259" w:rsidRPr="00C0086F">
              <w:rPr>
                <w:rFonts w:ascii="Times New Roman" w:hAnsi="Times New Roman"/>
                <w:b/>
                <w:color w:val="000000" w:themeColor="text1"/>
                <w:sz w:val="22"/>
                <w:szCs w:val="22"/>
              </w:rPr>
              <w:t>(</w:t>
            </w:r>
            <w:r w:rsidRPr="00C0086F">
              <w:rPr>
                <w:rFonts w:ascii="Times New Roman" w:hAnsi="Times New Roman"/>
                <w:b/>
                <w:color w:val="000000" w:themeColor="text1"/>
                <w:sz w:val="22"/>
                <w:szCs w:val="22"/>
              </w:rPr>
              <w:t>year</w:t>
            </w:r>
            <w:r w:rsidR="00BD4259" w:rsidRPr="00C0086F">
              <w:rPr>
                <w:rFonts w:ascii="Times New Roman" w:hAnsi="Times New Roman"/>
                <w:b/>
                <w:color w:val="000000" w:themeColor="text1"/>
                <w:sz w:val="22"/>
                <w:szCs w:val="22"/>
              </w:rPr>
              <w:t>)</w:t>
            </w:r>
          </w:p>
          <w:p w14:paraId="35831966"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&lt;35</w:t>
            </w:r>
          </w:p>
          <w:p w14:paraId="01722876"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&gt;35</w:t>
            </w:r>
          </w:p>
        </w:tc>
        <w:tc>
          <w:tcPr>
            <w:tcW w:w="2410" w:type="dxa"/>
            <w:tcBorders>
              <w:bottom w:val="single" w:sz="4" w:space="0" w:color="000000" w:themeColor="text1"/>
            </w:tcBorders>
          </w:tcPr>
          <w:p w14:paraId="1386F882" w14:textId="77777777" w:rsidR="00BD4259" w:rsidRPr="00C0086F" w:rsidRDefault="00BD4259" w:rsidP="00C0086F">
            <w:pPr>
              <w:spacing w:after="0" w:line="240" w:lineRule="auto"/>
              <w:rPr>
                <w:rFonts w:ascii="Times New Roman" w:hAnsi="Times New Roman"/>
                <w:color w:val="000000" w:themeColor="text1"/>
                <w:sz w:val="22"/>
                <w:szCs w:val="22"/>
              </w:rPr>
            </w:pPr>
          </w:p>
          <w:p w14:paraId="3BF84B33"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6</w:t>
            </w:r>
          </w:p>
          <w:p w14:paraId="3F69BCC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144</w:t>
            </w:r>
          </w:p>
        </w:tc>
        <w:tc>
          <w:tcPr>
            <w:tcW w:w="1559" w:type="dxa"/>
            <w:tcBorders>
              <w:bottom w:val="single" w:sz="4" w:space="0" w:color="000000" w:themeColor="text1"/>
            </w:tcBorders>
          </w:tcPr>
          <w:p w14:paraId="567D01C0" w14:textId="77777777" w:rsidR="00BD4259" w:rsidRPr="00C0086F" w:rsidRDefault="00BD4259" w:rsidP="00C0086F">
            <w:pPr>
              <w:spacing w:after="0" w:line="240" w:lineRule="auto"/>
              <w:rPr>
                <w:rFonts w:ascii="Times New Roman" w:hAnsi="Times New Roman"/>
                <w:color w:val="000000" w:themeColor="text1"/>
                <w:sz w:val="22"/>
                <w:szCs w:val="22"/>
              </w:rPr>
            </w:pPr>
          </w:p>
          <w:p w14:paraId="14B9179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4</w:t>
            </w:r>
          </w:p>
          <w:p w14:paraId="1BC9CFF9"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96</w:t>
            </w:r>
          </w:p>
        </w:tc>
      </w:tr>
      <w:tr w:rsidR="00BD4259" w:rsidRPr="00C0086F" w14:paraId="4A9EE5CF" w14:textId="77777777" w:rsidTr="003343D2">
        <w:tc>
          <w:tcPr>
            <w:tcW w:w="534" w:type="dxa"/>
            <w:tcBorders>
              <w:bottom w:val="single" w:sz="4" w:space="0" w:color="000000" w:themeColor="text1"/>
            </w:tcBorders>
          </w:tcPr>
          <w:p w14:paraId="2AE5EB8C"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2</w:t>
            </w:r>
          </w:p>
        </w:tc>
        <w:tc>
          <w:tcPr>
            <w:tcW w:w="4252" w:type="dxa"/>
            <w:tcBorders>
              <w:bottom w:val="single" w:sz="4" w:space="0" w:color="000000" w:themeColor="text1"/>
            </w:tcBorders>
          </w:tcPr>
          <w:p w14:paraId="518A23D0" w14:textId="77777777" w:rsidR="00BD4259" w:rsidRPr="00C0086F" w:rsidRDefault="009B6FDF"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 xml:space="preserve">Education </w:t>
            </w:r>
            <w:r w:rsidR="00BD4259" w:rsidRPr="00C0086F">
              <w:rPr>
                <w:rFonts w:ascii="Times New Roman" w:hAnsi="Times New Roman"/>
                <w:b/>
                <w:color w:val="000000" w:themeColor="text1"/>
                <w:sz w:val="22"/>
                <w:szCs w:val="22"/>
              </w:rPr>
              <w:t xml:space="preserve"> </w:t>
            </w:r>
          </w:p>
          <w:p w14:paraId="3B8CC71E" w14:textId="77777777" w:rsidR="00BD4259" w:rsidRPr="00C0086F" w:rsidRDefault="009B6FDF"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E</w:t>
            </w:r>
            <w:r w:rsidR="002A58F9" w:rsidRPr="00C0086F">
              <w:rPr>
                <w:rFonts w:ascii="Times New Roman" w:hAnsi="Times New Roman"/>
                <w:color w:val="000000" w:themeColor="text1"/>
                <w:sz w:val="22"/>
                <w:szCs w:val="22"/>
              </w:rPr>
              <w:t>lementary</w:t>
            </w:r>
            <w:r w:rsidRPr="00C0086F">
              <w:rPr>
                <w:rFonts w:ascii="Times New Roman" w:hAnsi="Times New Roman"/>
                <w:color w:val="000000" w:themeColor="text1"/>
                <w:sz w:val="22"/>
                <w:szCs w:val="22"/>
              </w:rPr>
              <w:t xml:space="preserve"> sc</w:t>
            </w:r>
            <w:r w:rsidR="002A58F9" w:rsidRPr="00C0086F">
              <w:rPr>
                <w:rFonts w:ascii="Times New Roman" w:hAnsi="Times New Roman"/>
                <w:color w:val="000000" w:themeColor="text1"/>
                <w:sz w:val="22"/>
                <w:szCs w:val="22"/>
              </w:rPr>
              <w:t>h</w:t>
            </w:r>
            <w:r w:rsidRPr="00C0086F">
              <w:rPr>
                <w:rFonts w:ascii="Times New Roman" w:hAnsi="Times New Roman"/>
                <w:color w:val="000000" w:themeColor="text1"/>
                <w:sz w:val="22"/>
                <w:szCs w:val="22"/>
              </w:rPr>
              <w:t>ool</w:t>
            </w:r>
          </w:p>
          <w:p w14:paraId="22BF9A99"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Yunior high shcool</w:t>
            </w:r>
          </w:p>
          <w:p w14:paraId="2B9AAB1C"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Senior high school</w:t>
            </w:r>
          </w:p>
          <w:p w14:paraId="67A32E9B"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 xml:space="preserve">University </w:t>
            </w:r>
            <w:r w:rsidR="00BD4259" w:rsidRPr="00C0086F">
              <w:rPr>
                <w:rFonts w:ascii="Times New Roman" w:hAnsi="Times New Roman"/>
                <w:color w:val="000000" w:themeColor="text1"/>
                <w:sz w:val="22"/>
                <w:szCs w:val="22"/>
              </w:rPr>
              <w:t xml:space="preserve"> </w:t>
            </w:r>
          </w:p>
        </w:tc>
        <w:tc>
          <w:tcPr>
            <w:tcW w:w="2410" w:type="dxa"/>
            <w:tcBorders>
              <w:bottom w:val="single" w:sz="4" w:space="0" w:color="000000" w:themeColor="text1"/>
            </w:tcBorders>
          </w:tcPr>
          <w:p w14:paraId="7A3FDD8D" w14:textId="77777777" w:rsidR="00BD4259" w:rsidRPr="00C0086F" w:rsidRDefault="00BD4259" w:rsidP="00C0086F">
            <w:pPr>
              <w:spacing w:after="0" w:line="240" w:lineRule="auto"/>
              <w:rPr>
                <w:rFonts w:ascii="Times New Roman" w:hAnsi="Times New Roman"/>
                <w:color w:val="000000" w:themeColor="text1"/>
                <w:sz w:val="22"/>
                <w:szCs w:val="22"/>
              </w:rPr>
            </w:pPr>
          </w:p>
          <w:p w14:paraId="7F2363FA"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9</w:t>
            </w:r>
          </w:p>
          <w:p w14:paraId="0BBF747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55</w:t>
            </w:r>
          </w:p>
          <w:p w14:paraId="4AE3E2C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69</w:t>
            </w:r>
          </w:p>
          <w:p w14:paraId="2380D00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17</w:t>
            </w:r>
          </w:p>
        </w:tc>
        <w:tc>
          <w:tcPr>
            <w:tcW w:w="1559" w:type="dxa"/>
            <w:tcBorders>
              <w:bottom w:val="single" w:sz="4" w:space="0" w:color="000000" w:themeColor="text1"/>
            </w:tcBorders>
          </w:tcPr>
          <w:p w14:paraId="1FBA6D0C" w14:textId="77777777" w:rsidR="00BD4259" w:rsidRPr="00C0086F" w:rsidRDefault="00BD4259" w:rsidP="00C0086F">
            <w:pPr>
              <w:spacing w:after="0" w:line="240" w:lineRule="auto"/>
              <w:rPr>
                <w:rFonts w:ascii="Times New Roman" w:hAnsi="Times New Roman"/>
                <w:color w:val="000000" w:themeColor="text1"/>
                <w:sz w:val="22"/>
                <w:szCs w:val="22"/>
              </w:rPr>
            </w:pPr>
          </w:p>
          <w:p w14:paraId="4DF6358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6</w:t>
            </w:r>
          </w:p>
          <w:p w14:paraId="797089E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36,7</w:t>
            </w:r>
          </w:p>
          <w:p w14:paraId="6D667705"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46</w:t>
            </w:r>
          </w:p>
          <w:p w14:paraId="0EF0E57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11,3</w:t>
            </w:r>
          </w:p>
        </w:tc>
      </w:tr>
      <w:tr w:rsidR="00BD4259" w:rsidRPr="00C0086F" w14:paraId="318A46B7" w14:textId="77777777" w:rsidTr="003343D2">
        <w:tc>
          <w:tcPr>
            <w:tcW w:w="534" w:type="dxa"/>
            <w:tcBorders>
              <w:bottom w:val="nil"/>
            </w:tcBorders>
          </w:tcPr>
          <w:p w14:paraId="4CE31429"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3</w:t>
            </w:r>
          </w:p>
        </w:tc>
        <w:tc>
          <w:tcPr>
            <w:tcW w:w="8221" w:type="dxa"/>
            <w:gridSpan w:val="3"/>
            <w:tcBorders>
              <w:bottom w:val="nil"/>
            </w:tcBorders>
          </w:tcPr>
          <w:p w14:paraId="3E893A31"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b/>
                <w:color w:val="000000" w:themeColor="text1"/>
                <w:sz w:val="22"/>
                <w:szCs w:val="22"/>
              </w:rPr>
              <w:t>Occupation</w:t>
            </w:r>
          </w:p>
        </w:tc>
      </w:tr>
      <w:tr w:rsidR="00BD4259" w:rsidRPr="00C0086F" w14:paraId="05FC3C05" w14:textId="77777777" w:rsidTr="003343D2">
        <w:tc>
          <w:tcPr>
            <w:tcW w:w="534" w:type="dxa"/>
            <w:tcBorders>
              <w:top w:val="nil"/>
              <w:bottom w:val="single" w:sz="4" w:space="0" w:color="000000" w:themeColor="text1"/>
            </w:tcBorders>
          </w:tcPr>
          <w:p w14:paraId="20C796F3" w14:textId="77777777" w:rsidR="00BD4259" w:rsidRPr="00C0086F" w:rsidRDefault="00BD4259" w:rsidP="00C0086F">
            <w:pPr>
              <w:spacing w:after="0" w:line="240" w:lineRule="auto"/>
              <w:rPr>
                <w:rFonts w:ascii="Times New Roman" w:hAnsi="Times New Roman"/>
                <w:color w:val="000000" w:themeColor="text1"/>
                <w:sz w:val="22"/>
                <w:szCs w:val="22"/>
              </w:rPr>
            </w:pPr>
          </w:p>
        </w:tc>
        <w:tc>
          <w:tcPr>
            <w:tcW w:w="4252" w:type="dxa"/>
            <w:tcBorders>
              <w:top w:val="nil"/>
              <w:bottom w:val="single" w:sz="4" w:space="0" w:color="000000" w:themeColor="text1"/>
            </w:tcBorders>
          </w:tcPr>
          <w:p w14:paraId="23F6B229"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Housewife</w:t>
            </w:r>
          </w:p>
          <w:p w14:paraId="4A1D861E"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 xml:space="preserve">Employees    </w:t>
            </w:r>
            <w:r w:rsidR="00BD4259" w:rsidRPr="00C0086F">
              <w:rPr>
                <w:rFonts w:ascii="Times New Roman" w:hAnsi="Times New Roman"/>
                <w:color w:val="000000" w:themeColor="text1"/>
                <w:sz w:val="22"/>
                <w:szCs w:val="22"/>
              </w:rPr>
              <w:t xml:space="preserve">     </w:t>
            </w:r>
          </w:p>
        </w:tc>
        <w:tc>
          <w:tcPr>
            <w:tcW w:w="2410" w:type="dxa"/>
            <w:tcBorders>
              <w:top w:val="nil"/>
              <w:bottom w:val="single" w:sz="4" w:space="0" w:color="000000" w:themeColor="text1"/>
            </w:tcBorders>
          </w:tcPr>
          <w:p w14:paraId="69AF01B7"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114</w:t>
            </w:r>
          </w:p>
          <w:p w14:paraId="79E1BAF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36</w:t>
            </w:r>
          </w:p>
        </w:tc>
        <w:tc>
          <w:tcPr>
            <w:tcW w:w="1559" w:type="dxa"/>
            <w:tcBorders>
              <w:top w:val="nil"/>
              <w:bottom w:val="single" w:sz="4" w:space="0" w:color="000000" w:themeColor="text1"/>
            </w:tcBorders>
          </w:tcPr>
          <w:p w14:paraId="63CFA99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76</w:t>
            </w:r>
          </w:p>
          <w:p w14:paraId="30AA07DB"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24</w:t>
            </w:r>
          </w:p>
        </w:tc>
      </w:tr>
      <w:tr w:rsidR="00BD4259" w:rsidRPr="00C0086F" w14:paraId="13E3EBA9" w14:textId="77777777" w:rsidTr="003343D2">
        <w:tc>
          <w:tcPr>
            <w:tcW w:w="534" w:type="dxa"/>
            <w:tcBorders>
              <w:top w:val="nil"/>
              <w:bottom w:val="single" w:sz="4" w:space="0" w:color="000000" w:themeColor="text1"/>
            </w:tcBorders>
          </w:tcPr>
          <w:p w14:paraId="38974F07"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4</w:t>
            </w:r>
          </w:p>
        </w:tc>
        <w:tc>
          <w:tcPr>
            <w:tcW w:w="4252" w:type="dxa"/>
            <w:tcBorders>
              <w:top w:val="nil"/>
              <w:bottom w:val="single" w:sz="4" w:space="0" w:color="000000" w:themeColor="text1"/>
            </w:tcBorders>
          </w:tcPr>
          <w:p w14:paraId="1FBF96C3"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P</w:t>
            </w:r>
            <w:r w:rsidR="002A58F9" w:rsidRPr="00C0086F">
              <w:rPr>
                <w:rFonts w:ascii="Times New Roman" w:hAnsi="Times New Roman"/>
                <w:b/>
                <w:color w:val="000000" w:themeColor="text1"/>
                <w:sz w:val="22"/>
                <w:szCs w:val="22"/>
              </w:rPr>
              <w:t>arity</w:t>
            </w:r>
          </w:p>
          <w:p w14:paraId="14077AC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lastRenderedPageBreak/>
              <w:t>Primigravida</w:t>
            </w:r>
          </w:p>
          <w:p w14:paraId="7DFEDAA4"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Multigravida</w:t>
            </w:r>
          </w:p>
          <w:p w14:paraId="3516D36B"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 xml:space="preserve">Grandemultigravida </w:t>
            </w:r>
          </w:p>
        </w:tc>
        <w:tc>
          <w:tcPr>
            <w:tcW w:w="2410" w:type="dxa"/>
            <w:tcBorders>
              <w:top w:val="nil"/>
              <w:bottom w:val="single" w:sz="4" w:space="0" w:color="000000" w:themeColor="text1"/>
            </w:tcBorders>
          </w:tcPr>
          <w:p w14:paraId="47B983DE" w14:textId="77777777" w:rsidR="00BD4259" w:rsidRPr="00C0086F" w:rsidRDefault="00BD4259" w:rsidP="00C0086F">
            <w:pPr>
              <w:spacing w:after="0" w:line="240" w:lineRule="auto"/>
              <w:rPr>
                <w:rFonts w:ascii="Times New Roman" w:hAnsi="Times New Roman"/>
                <w:color w:val="000000" w:themeColor="text1"/>
                <w:sz w:val="22"/>
                <w:szCs w:val="22"/>
              </w:rPr>
            </w:pPr>
          </w:p>
          <w:p w14:paraId="3304A6E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lastRenderedPageBreak/>
              <w:t>62</w:t>
            </w:r>
          </w:p>
          <w:p w14:paraId="5482C74D"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84</w:t>
            </w:r>
          </w:p>
          <w:p w14:paraId="3824AC57"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4</w:t>
            </w:r>
          </w:p>
        </w:tc>
        <w:tc>
          <w:tcPr>
            <w:tcW w:w="1559" w:type="dxa"/>
            <w:tcBorders>
              <w:top w:val="nil"/>
              <w:bottom w:val="single" w:sz="4" w:space="0" w:color="000000" w:themeColor="text1"/>
            </w:tcBorders>
          </w:tcPr>
          <w:p w14:paraId="71F45780" w14:textId="77777777" w:rsidR="00BD4259" w:rsidRPr="00C0086F" w:rsidRDefault="00BD4259" w:rsidP="00C0086F">
            <w:pPr>
              <w:spacing w:after="0" w:line="240" w:lineRule="auto"/>
              <w:rPr>
                <w:rFonts w:ascii="Times New Roman" w:hAnsi="Times New Roman"/>
                <w:color w:val="000000" w:themeColor="text1"/>
                <w:sz w:val="22"/>
                <w:szCs w:val="22"/>
              </w:rPr>
            </w:pPr>
          </w:p>
          <w:p w14:paraId="45CDB7CB"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lastRenderedPageBreak/>
              <w:t>41,3</w:t>
            </w:r>
          </w:p>
          <w:p w14:paraId="0010CEFA"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56</w:t>
            </w:r>
          </w:p>
          <w:p w14:paraId="1FE0F356"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2,7</w:t>
            </w:r>
          </w:p>
        </w:tc>
      </w:tr>
      <w:tr w:rsidR="00BD4259" w:rsidRPr="00C0086F" w14:paraId="5C6FE313" w14:textId="77777777" w:rsidTr="003343D2">
        <w:tc>
          <w:tcPr>
            <w:tcW w:w="534" w:type="dxa"/>
            <w:tcBorders>
              <w:top w:val="nil"/>
              <w:bottom w:val="single" w:sz="4" w:space="0" w:color="000000" w:themeColor="text1"/>
            </w:tcBorders>
          </w:tcPr>
          <w:p w14:paraId="29D46319"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lastRenderedPageBreak/>
              <w:t>5</w:t>
            </w:r>
          </w:p>
        </w:tc>
        <w:tc>
          <w:tcPr>
            <w:tcW w:w="4252" w:type="dxa"/>
            <w:tcBorders>
              <w:top w:val="nil"/>
              <w:bottom w:val="single" w:sz="4" w:space="0" w:color="000000" w:themeColor="text1"/>
            </w:tcBorders>
          </w:tcPr>
          <w:p w14:paraId="53EA9278"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JKN</w:t>
            </w:r>
            <w:r w:rsidR="002A58F9" w:rsidRPr="00C0086F">
              <w:rPr>
                <w:rFonts w:ascii="Times New Roman" w:hAnsi="Times New Roman"/>
                <w:b/>
                <w:color w:val="000000" w:themeColor="text1"/>
                <w:sz w:val="22"/>
                <w:szCs w:val="22"/>
              </w:rPr>
              <w:t xml:space="preserve"> membership</w:t>
            </w:r>
          </w:p>
          <w:p w14:paraId="6901DE02"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JKN</w:t>
            </w:r>
          </w:p>
          <w:p w14:paraId="07AED975"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Non JKN</w:t>
            </w:r>
          </w:p>
        </w:tc>
        <w:tc>
          <w:tcPr>
            <w:tcW w:w="2410" w:type="dxa"/>
            <w:tcBorders>
              <w:top w:val="nil"/>
              <w:bottom w:val="single" w:sz="4" w:space="0" w:color="000000" w:themeColor="text1"/>
            </w:tcBorders>
          </w:tcPr>
          <w:p w14:paraId="59D9121A" w14:textId="77777777" w:rsidR="00BD4259" w:rsidRPr="00C0086F" w:rsidRDefault="00BD4259" w:rsidP="00C0086F">
            <w:pPr>
              <w:spacing w:after="0" w:line="240" w:lineRule="auto"/>
              <w:rPr>
                <w:rFonts w:ascii="Times New Roman" w:hAnsi="Times New Roman"/>
                <w:color w:val="000000" w:themeColor="text1"/>
                <w:sz w:val="22"/>
                <w:szCs w:val="22"/>
              </w:rPr>
            </w:pPr>
          </w:p>
          <w:p w14:paraId="77985CEA"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136</w:t>
            </w:r>
          </w:p>
          <w:p w14:paraId="2B31654F"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14</w:t>
            </w:r>
          </w:p>
        </w:tc>
        <w:tc>
          <w:tcPr>
            <w:tcW w:w="1559" w:type="dxa"/>
            <w:tcBorders>
              <w:top w:val="nil"/>
              <w:bottom w:val="single" w:sz="4" w:space="0" w:color="000000" w:themeColor="text1"/>
            </w:tcBorders>
          </w:tcPr>
          <w:p w14:paraId="21085B8C" w14:textId="77777777" w:rsidR="00BD4259" w:rsidRPr="00C0086F" w:rsidRDefault="00BD4259" w:rsidP="00C0086F">
            <w:pPr>
              <w:spacing w:after="0" w:line="240" w:lineRule="auto"/>
              <w:rPr>
                <w:rFonts w:ascii="Times New Roman" w:hAnsi="Times New Roman"/>
                <w:color w:val="000000" w:themeColor="text1"/>
                <w:sz w:val="22"/>
                <w:szCs w:val="22"/>
              </w:rPr>
            </w:pPr>
          </w:p>
          <w:p w14:paraId="58ACC726"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90,7</w:t>
            </w:r>
          </w:p>
          <w:p w14:paraId="7760ECF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9,3</w:t>
            </w:r>
          </w:p>
        </w:tc>
      </w:tr>
      <w:tr w:rsidR="00BD4259" w:rsidRPr="00C0086F" w14:paraId="631AA25D" w14:textId="77777777" w:rsidTr="003343D2">
        <w:tc>
          <w:tcPr>
            <w:tcW w:w="534" w:type="dxa"/>
            <w:tcBorders>
              <w:bottom w:val="nil"/>
            </w:tcBorders>
          </w:tcPr>
          <w:p w14:paraId="4B6728D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6</w:t>
            </w:r>
          </w:p>
        </w:tc>
        <w:tc>
          <w:tcPr>
            <w:tcW w:w="8221" w:type="dxa"/>
            <w:gridSpan w:val="3"/>
            <w:tcBorders>
              <w:bottom w:val="nil"/>
            </w:tcBorders>
          </w:tcPr>
          <w:p w14:paraId="4F96B13F" w14:textId="77777777" w:rsidR="00BD4259" w:rsidRPr="00C0086F" w:rsidRDefault="002A58F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Nutritional status</w:t>
            </w:r>
          </w:p>
        </w:tc>
      </w:tr>
      <w:tr w:rsidR="00BD4259" w:rsidRPr="00C0086F" w14:paraId="7AFA97B0" w14:textId="77777777" w:rsidTr="003343D2">
        <w:tc>
          <w:tcPr>
            <w:tcW w:w="534" w:type="dxa"/>
            <w:tcBorders>
              <w:top w:val="nil"/>
              <w:bottom w:val="single" w:sz="4" w:space="0" w:color="000000" w:themeColor="text1"/>
            </w:tcBorders>
          </w:tcPr>
          <w:p w14:paraId="0FD3B9E2" w14:textId="77777777" w:rsidR="00BD4259" w:rsidRPr="00C0086F" w:rsidRDefault="00BD4259" w:rsidP="00C0086F">
            <w:pPr>
              <w:spacing w:after="0" w:line="240" w:lineRule="auto"/>
              <w:rPr>
                <w:rFonts w:ascii="Times New Roman" w:hAnsi="Times New Roman"/>
                <w:color w:val="000000" w:themeColor="text1"/>
                <w:sz w:val="22"/>
                <w:szCs w:val="22"/>
              </w:rPr>
            </w:pPr>
          </w:p>
        </w:tc>
        <w:tc>
          <w:tcPr>
            <w:tcW w:w="4252" w:type="dxa"/>
            <w:tcBorders>
              <w:top w:val="nil"/>
              <w:bottom w:val="single" w:sz="4" w:space="0" w:color="000000" w:themeColor="text1"/>
            </w:tcBorders>
          </w:tcPr>
          <w:p w14:paraId="488EBC63"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KEK</w:t>
            </w:r>
          </w:p>
          <w:p w14:paraId="26DDFF07" w14:textId="77777777" w:rsidR="00BD4259" w:rsidRPr="00C0086F" w:rsidRDefault="002A58F9" w:rsidP="00C0086F">
            <w:pPr>
              <w:spacing w:after="0" w:line="240" w:lineRule="auto"/>
              <w:rPr>
                <w:rFonts w:ascii="Times New Roman" w:hAnsi="Times New Roman"/>
                <w:color w:val="000000" w:themeColor="text1"/>
                <w:sz w:val="22"/>
                <w:szCs w:val="22"/>
                <w:lang w:val="en-US"/>
              </w:rPr>
            </w:pPr>
            <w:r w:rsidRPr="00C0086F">
              <w:rPr>
                <w:rFonts w:ascii="Times New Roman" w:hAnsi="Times New Roman"/>
                <w:color w:val="000000" w:themeColor="text1"/>
                <w:sz w:val="22"/>
                <w:szCs w:val="22"/>
              </w:rPr>
              <w:t xml:space="preserve">Non </w:t>
            </w:r>
            <w:r w:rsidR="00BD4259" w:rsidRPr="00C0086F">
              <w:rPr>
                <w:rFonts w:ascii="Times New Roman" w:hAnsi="Times New Roman"/>
                <w:color w:val="000000" w:themeColor="text1"/>
                <w:sz w:val="22"/>
                <w:szCs w:val="22"/>
              </w:rPr>
              <w:t xml:space="preserve">KEK </w:t>
            </w:r>
          </w:p>
        </w:tc>
        <w:tc>
          <w:tcPr>
            <w:tcW w:w="2410" w:type="dxa"/>
            <w:tcBorders>
              <w:top w:val="nil"/>
              <w:bottom w:val="single" w:sz="4" w:space="0" w:color="000000" w:themeColor="text1"/>
            </w:tcBorders>
          </w:tcPr>
          <w:p w14:paraId="2D8D79F3"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52</w:t>
            </w:r>
          </w:p>
          <w:p w14:paraId="278C20EB"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98</w:t>
            </w:r>
          </w:p>
        </w:tc>
        <w:tc>
          <w:tcPr>
            <w:tcW w:w="1559" w:type="dxa"/>
            <w:tcBorders>
              <w:top w:val="nil"/>
              <w:bottom w:val="single" w:sz="4" w:space="0" w:color="000000" w:themeColor="text1"/>
            </w:tcBorders>
          </w:tcPr>
          <w:p w14:paraId="45D78F5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34,7</w:t>
            </w:r>
          </w:p>
          <w:p w14:paraId="79A2F0B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65,3</w:t>
            </w:r>
          </w:p>
        </w:tc>
      </w:tr>
      <w:tr w:rsidR="00BD4259" w:rsidRPr="00C0086F" w14:paraId="2E9DD420" w14:textId="77777777" w:rsidTr="003343D2">
        <w:tc>
          <w:tcPr>
            <w:tcW w:w="534" w:type="dxa"/>
            <w:tcBorders>
              <w:bottom w:val="nil"/>
            </w:tcBorders>
          </w:tcPr>
          <w:p w14:paraId="7A9A4613"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7</w:t>
            </w:r>
          </w:p>
        </w:tc>
        <w:tc>
          <w:tcPr>
            <w:tcW w:w="8221" w:type="dxa"/>
            <w:gridSpan w:val="3"/>
            <w:tcBorders>
              <w:bottom w:val="nil"/>
            </w:tcBorders>
          </w:tcPr>
          <w:p w14:paraId="0B7F52F2" w14:textId="77777777" w:rsidR="00BD4259" w:rsidRPr="00C0086F" w:rsidRDefault="002A58F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 xml:space="preserve">Anxiety </w:t>
            </w:r>
            <w:r w:rsidR="00BD4259" w:rsidRPr="00C0086F">
              <w:rPr>
                <w:rFonts w:ascii="Times New Roman" w:hAnsi="Times New Roman"/>
                <w:b/>
                <w:color w:val="000000" w:themeColor="text1"/>
                <w:sz w:val="22"/>
                <w:szCs w:val="22"/>
              </w:rPr>
              <w:t xml:space="preserve"> </w:t>
            </w:r>
          </w:p>
        </w:tc>
      </w:tr>
      <w:tr w:rsidR="00BD4259" w:rsidRPr="00C0086F" w14:paraId="2DD0C1EC" w14:textId="77777777" w:rsidTr="003343D2">
        <w:tc>
          <w:tcPr>
            <w:tcW w:w="534" w:type="dxa"/>
            <w:tcBorders>
              <w:top w:val="nil"/>
              <w:bottom w:val="single" w:sz="4" w:space="0" w:color="000000" w:themeColor="text1"/>
            </w:tcBorders>
          </w:tcPr>
          <w:p w14:paraId="77DF8AAA" w14:textId="77777777" w:rsidR="00BD4259" w:rsidRPr="00C0086F" w:rsidRDefault="00BD4259" w:rsidP="00C0086F">
            <w:pPr>
              <w:spacing w:after="0" w:line="240" w:lineRule="auto"/>
              <w:rPr>
                <w:rFonts w:ascii="Times New Roman" w:hAnsi="Times New Roman"/>
                <w:color w:val="000000" w:themeColor="text1"/>
                <w:sz w:val="22"/>
                <w:szCs w:val="22"/>
              </w:rPr>
            </w:pPr>
          </w:p>
        </w:tc>
        <w:tc>
          <w:tcPr>
            <w:tcW w:w="4252" w:type="dxa"/>
            <w:tcBorders>
              <w:top w:val="nil"/>
              <w:bottom w:val="single" w:sz="4" w:space="0" w:color="000000" w:themeColor="text1"/>
            </w:tcBorders>
          </w:tcPr>
          <w:p w14:paraId="55D7A10E" w14:textId="77777777" w:rsidR="002A58F9" w:rsidRPr="00C0086F" w:rsidRDefault="002A58F9"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C0086F">
              <w:rPr>
                <w:rFonts w:ascii="Times New Roman" w:hAnsi="Times New Roman" w:cs="Times New Roman"/>
                <w:sz w:val="22"/>
                <w:szCs w:val="22"/>
              </w:rPr>
              <w:t>Weight</w:t>
            </w:r>
          </w:p>
          <w:p w14:paraId="4C4A7552" w14:textId="77777777" w:rsidR="002A58F9" w:rsidRPr="00C0086F" w:rsidRDefault="002A58F9"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C0086F">
              <w:rPr>
                <w:rFonts w:ascii="Times New Roman" w:hAnsi="Times New Roman" w:cs="Times New Roman"/>
                <w:sz w:val="22"/>
                <w:szCs w:val="22"/>
              </w:rPr>
              <w:t>Is being</w:t>
            </w:r>
          </w:p>
          <w:p w14:paraId="5F839F75" w14:textId="77777777" w:rsidR="00BD4259" w:rsidRPr="00C0086F" w:rsidRDefault="002A58F9"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C0086F">
              <w:rPr>
                <w:rFonts w:ascii="Times New Roman" w:hAnsi="Times New Roman" w:cs="Times New Roman"/>
                <w:sz w:val="22"/>
                <w:szCs w:val="22"/>
              </w:rPr>
              <w:t>Light</w:t>
            </w:r>
          </w:p>
        </w:tc>
        <w:tc>
          <w:tcPr>
            <w:tcW w:w="2410" w:type="dxa"/>
            <w:tcBorders>
              <w:top w:val="nil"/>
              <w:bottom w:val="single" w:sz="4" w:space="0" w:color="000000" w:themeColor="text1"/>
            </w:tcBorders>
          </w:tcPr>
          <w:p w14:paraId="57892F15"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26</w:t>
            </w:r>
          </w:p>
          <w:p w14:paraId="44E021D4"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43</w:t>
            </w:r>
          </w:p>
          <w:p w14:paraId="657E9CC0"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81</w:t>
            </w:r>
          </w:p>
        </w:tc>
        <w:tc>
          <w:tcPr>
            <w:tcW w:w="1559" w:type="dxa"/>
            <w:tcBorders>
              <w:top w:val="nil"/>
              <w:bottom w:val="single" w:sz="4" w:space="0" w:color="000000" w:themeColor="text1"/>
            </w:tcBorders>
          </w:tcPr>
          <w:p w14:paraId="455070A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17,3</w:t>
            </w:r>
          </w:p>
          <w:p w14:paraId="39FF9183"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28,7</w:t>
            </w:r>
          </w:p>
          <w:p w14:paraId="1C7E2150"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54</w:t>
            </w:r>
          </w:p>
        </w:tc>
      </w:tr>
      <w:tr w:rsidR="00BD4259" w:rsidRPr="00C0086F" w14:paraId="46CB8BD8" w14:textId="77777777" w:rsidTr="003343D2">
        <w:tc>
          <w:tcPr>
            <w:tcW w:w="534" w:type="dxa"/>
            <w:tcBorders>
              <w:top w:val="nil"/>
              <w:bottom w:val="single" w:sz="4" w:space="0" w:color="000000" w:themeColor="text1"/>
            </w:tcBorders>
          </w:tcPr>
          <w:p w14:paraId="3CAC35A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8</w:t>
            </w:r>
          </w:p>
        </w:tc>
        <w:tc>
          <w:tcPr>
            <w:tcW w:w="4252" w:type="dxa"/>
            <w:tcBorders>
              <w:top w:val="nil"/>
              <w:bottom w:val="single" w:sz="4" w:space="0" w:color="000000" w:themeColor="text1"/>
            </w:tcBorders>
          </w:tcPr>
          <w:p w14:paraId="3592327D" w14:textId="77777777" w:rsidR="002A58F9" w:rsidRPr="00C0086F" w:rsidRDefault="002A58F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The role of health workers</w:t>
            </w:r>
          </w:p>
          <w:p w14:paraId="44A7A673" w14:textId="77777777" w:rsidR="002A58F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Less</w:t>
            </w:r>
          </w:p>
          <w:p w14:paraId="6EA956BA" w14:textId="77777777" w:rsidR="002A58F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Enough</w:t>
            </w:r>
          </w:p>
          <w:p w14:paraId="71710C50"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Well</w:t>
            </w:r>
          </w:p>
        </w:tc>
        <w:tc>
          <w:tcPr>
            <w:tcW w:w="2410" w:type="dxa"/>
            <w:tcBorders>
              <w:top w:val="nil"/>
              <w:bottom w:val="single" w:sz="4" w:space="0" w:color="000000" w:themeColor="text1"/>
            </w:tcBorders>
          </w:tcPr>
          <w:p w14:paraId="18F244E3" w14:textId="77777777" w:rsidR="00BD4259" w:rsidRPr="00C0086F" w:rsidRDefault="00BD4259" w:rsidP="00C0086F">
            <w:pPr>
              <w:spacing w:after="0" w:line="240" w:lineRule="auto"/>
              <w:rPr>
                <w:rFonts w:ascii="Times New Roman" w:hAnsi="Times New Roman"/>
                <w:color w:val="000000" w:themeColor="text1"/>
                <w:sz w:val="22"/>
                <w:szCs w:val="22"/>
              </w:rPr>
            </w:pPr>
          </w:p>
          <w:p w14:paraId="21497AA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57</w:t>
            </w:r>
          </w:p>
          <w:p w14:paraId="1AF234E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72</w:t>
            </w:r>
          </w:p>
          <w:p w14:paraId="58E34CAA"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21</w:t>
            </w:r>
          </w:p>
        </w:tc>
        <w:tc>
          <w:tcPr>
            <w:tcW w:w="1559" w:type="dxa"/>
            <w:tcBorders>
              <w:top w:val="nil"/>
              <w:bottom w:val="single" w:sz="4" w:space="0" w:color="000000" w:themeColor="text1"/>
            </w:tcBorders>
          </w:tcPr>
          <w:p w14:paraId="2301070D" w14:textId="77777777" w:rsidR="00BD4259" w:rsidRPr="00C0086F" w:rsidRDefault="00BD4259" w:rsidP="00C0086F">
            <w:pPr>
              <w:spacing w:after="0" w:line="240" w:lineRule="auto"/>
              <w:rPr>
                <w:rFonts w:ascii="Times New Roman" w:hAnsi="Times New Roman"/>
                <w:color w:val="000000" w:themeColor="text1"/>
                <w:sz w:val="22"/>
                <w:szCs w:val="22"/>
              </w:rPr>
            </w:pPr>
          </w:p>
          <w:p w14:paraId="797849C6"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38</w:t>
            </w:r>
          </w:p>
          <w:p w14:paraId="16B318C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48</w:t>
            </w:r>
          </w:p>
          <w:p w14:paraId="6FCA8134"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14</w:t>
            </w:r>
          </w:p>
        </w:tc>
      </w:tr>
      <w:tr w:rsidR="00BD4259" w:rsidRPr="00C0086F" w14:paraId="63498767" w14:textId="77777777" w:rsidTr="003343D2">
        <w:tc>
          <w:tcPr>
            <w:tcW w:w="534" w:type="dxa"/>
            <w:tcBorders>
              <w:top w:val="nil"/>
              <w:bottom w:val="single" w:sz="4" w:space="0" w:color="000000" w:themeColor="text1"/>
            </w:tcBorders>
          </w:tcPr>
          <w:p w14:paraId="09C0C34D"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9</w:t>
            </w:r>
          </w:p>
        </w:tc>
        <w:tc>
          <w:tcPr>
            <w:tcW w:w="4252" w:type="dxa"/>
            <w:tcBorders>
              <w:top w:val="nil"/>
              <w:bottom w:val="single" w:sz="4" w:space="0" w:color="000000" w:themeColor="text1"/>
            </w:tcBorders>
          </w:tcPr>
          <w:p w14:paraId="43110EAE"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ANC</w:t>
            </w:r>
            <w:r w:rsidR="002A58F9" w:rsidRPr="00C0086F">
              <w:rPr>
                <w:rFonts w:ascii="Times New Roman" w:hAnsi="Times New Roman"/>
                <w:b/>
                <w:color w:val="000000" w:themeColor="text1"/>
                <w:sz w:val="22"/>
                <w:szCs w:val="22"/>
              </w:rPr>
              <w:t xml:space="preserve"> services</w:t>
            </w:r>
          </w:p>
          <w:p w14:paraId="006CFB69" w14:textId="77777777" w:rsidR="002A58F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Less</w:t>
            </w:r>
          </w:p>
          <w:p w14:paraId="6FF5A895" w14:textId="77777777" w:rsidR="002A58F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Enough</w:t>
            </w:r>
          </w:p>
          <w:p w14:paraId="3E515A3C" w14:textId="77777777" w:rsidR="00BD4259" w:rsidRPr="00C0086F" w:rsidRDefault="002A58F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Well</w:t>
            </w:r>
          </w:p>
        </w:tc>
        <w:tc>
          <w:tcPr>
            <w:tcW w:w="2410" w:type="dxa"/>
            <w:tcBorders>
              <w:top w:val="nil"/>
              <w:bottom w:val="single" w:sz="4" w:space="0" w:color="000000" w:themeColor="text1"/>
            </w:tcBorders>
          </w:tcPr>
          <w:p w14:paraId="51FF89C9" w14:textId="77777777" w:rsidR="00BD4259" w:rsidRPr="00C0086F" w:rsidRDefault="00BD4259" w:rsidP="00C0086F">
            <w:pPr>
              <w:spacing w:after="0" w:line="240" w:lineRule="auto"/>
              <w:rPr>
                <w:rFonts w:ascii="Times New Roman" w:hAnsi="Times New Roman"/>
                <w:color w:val="000000" w:themeColor="text1"/>
                <w:sz w:val="22"/>
                <w:szCs w:val="22"/>
              </w:rPr>
            </w:pPr>
          </w:p>
          <w:p w14:paraId="5355C3A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50</w:t>
            </w:r>
          </w:p>
          <w:p w14:paraId="1C3EC8A3"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77</w:t>
            </w:r>
          </w:p>
          <w:p w14:paraId="2FA3E431"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23</w:t>
            </w:r>
          </w:p>
        </w:tc>
        <w:tc>
          <w:tcPr>
            <w:tcW w:w="1559" w:type="dxa"/>
            <w:tcBorders>
              <w:top w:val="nil"/>
              <w:bottom w:val="single" w:sz="4" w:space="0" w:color="000000" w:themeColor="text1"/>
            </w:tcBorders>
          </w:tcPr>
          <w:p w14:paraId="3D75F083" w14:textId="77777777" w:rsidR="00BD4259" w:rsidRPr="00C0086F" w:rsidRDefault="00BD4259" w:rsidP="00C0086F">
            <w:pPr>
              <w:spacing w:after="0" w:line="240" w:lineRule="auto"/>
              <w:rPr>
                <w:rFonts w:ascii="Times New Roman" w:hAnsi="Times New Roman"/>
                <w:color w:val="000000" w:themeColor="text1"/>
                <w:sz w:val="22"/>
                <w:szCs w:val="22"/>
              </w:rPr>
            </w:pPr>
          </w:p>
          <w:p w14:paraId="70989AB8"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33,3</w:t>
            </w:r>
          </w:p>
          <w:p w14:paraId="29746979"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51,3</w:t>
            </w:r>
          </w:p>
          <w:p w14:paraId="71FF1EB2"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15,3</w:t>
            </w:r>
          </w:p>
        </w:tc>
      </w:tr>
      <w:tr w:rsidR="00BD4259" w:rsidRPr="00C0086F" w14:paraId="5E92C2D0" w14:textId="77777777" w:rsidTr="003343D2">
        <w:tc>
          <w:tcPr>
            <w:tcW w:w="534" w:type="dxa"/>
            <w:tcBorders>
              <w:top w:val="nil"/>
              <w:bottom w:val="single" w:sz="4" w:space="0" w:color="000000" w:themeColor="text1"/>
            </w:tcBorders>
          </w:tcPr>
          <w:p w14:paraId="16DC5443"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10</w:t>
            </w:r>
          </w:p>
        </w:tc>
        <w:tc>
          <w:tcPr>
            <w:tcW w:w="4252" w:type="dxa"/>
            <w:tcBorders>
              <w:top w:val="nil"/>
              <w:bottom w:val="single" w:sz="4" w:space="0" w:color="000000" w:themeColor="text1"/>
            </w:tcBorders>
          </w:tcPr>
          <w:p w14:paraId="1D9939A7" w14:textId="77777777" w:rsidR="002A58F9" w:rsidRPr="00C0086F" w:rsidRDefault="002A58F9" w:rsidP="00C0086F">
            <w:pPr>
              <w:spacing w:after="0" w:line="240" w:lineRule="auto"/>
              <w:rPr>
                <w:rFonts w:ascii="Times New Roman" w:hAnsi="Times New Roman"/>
                <w:b/>
                <w:color w:val="000000" w:themeColor="text1"/>
                <w:sz w:val="22"/>
                <w:szCs w:val="22"/>
              </w:rPr>
            </w:pPr>
            <w:r w:rsidRPr="00C0086F">
              <w:rPr>
                <w:rFonts w:ascii="Times New Roman" w:hAnsi="Times New Roman"/>
                <w:b/>
                <w:sz w:val="22"/>
                <w:szCs w:val="22"/>
              </w:rPr>
              <w:t>Incidence of high-risk pregnant women</w:t>
            </w:r>
            <w:r w:rsidRPr="00C0086F">
              <w:rPr>
                <w:rFonts w:ascii="Times New Roman" w:hAnsi="Times New Roman"/>
                <w:b/>
                <w:color w:val="000000" w:themeColor="text1"/>
                <w:sz w:val="22"/>
                <w:szCs w:val="22"/>
              </w:rPr>
              <w:t xml:space="preserve"> </w:t>
            </w:r>
          </w:p>
          <w:p w14:paraId="1A456EB2"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Y</w:t>
            </w:r>
            <w:r w:rsidR="002A58F9" w:rsidRPr="00C0086F">
              <w:rPr>
                <w:rFonts w:ascii="Times New Roman" w:hAnsi="Times New Roman"/>
                <w:color w:val="000000" w:themeColor="text1"/>
                <w:sz w:val="22"/>
                <w:szCs w:val="22"/>
              </w:rPr>
              <w:t>es</w:t>
            </w:r>
          </w:p>
          <w:p w14:paraId="74B470E3" w14:textId="77777777" w:rsidR="00BD4259" w:rsidRPr="00C0086F" w:rsidRDefault="002A58F9" w:rsidP="00C0086F">
            <w:pPr>
              <w:spacing w:after="0" w:line="240" w:lineRule="auto"/>
              <w:rPr>
                <w:rFonts w:ascii="Times New Roman" w:hAnsi="Times New Roman"/>
                <w:b/>
                <w:color w:val="000000" w:themeColor="text1"/>
                <w:sz w:val="22"/>
                <w:szCs w:val="22"/>
              </w:rPr>
            </w:pPr>
            <w:r w:rsidRPr="00C0086F">
              <w:rPr>
                <w:rFonts w:ascii="Times New Roman" w:hAnsi="Times New Roman"/>
                <w:color w:val="000000" w:themeColor="text1"/>
                <w:sz w:val="22"/>
                <w:szCs w:val="22"/>
              </w:rPr>
              <w:t xml:space="preserve">No </w:t>
            </w:r>
            <w:r w:rsidR="00BD4259" w:rsidRPr="00C0086F">
              <w:rPr>
                <w:rFonts w:ascii="Times New Roman" w:hAnsi="Times New Roman"/>
                <w:color w:val="000000" w:themeColor="text1"/>
                <w:sz w:val="22"/>
                <w:szCs w:val="22"/>
              </w:rPr>
              <w:t xml:space="preserve">    </w:t>
            </w:r>
          </w:p>
        </w:tc>
        <w:tc>
          <w:tcPr>
            <w:tcW w:w="2410" w:type="dxa"/>
            <w:tcBorders>
              <w:top w:val="nil"/>
              <w:bottom w:val="single" w:sz="4" w:space="0" w:color="000000" w:themeColor="text1"/>
            </w:tcBorders>
          </w:tcPr>
          <w:p w14:paraId="495BA695" w14:textId="77777777" w:rsidR="00BD4259" w:rsidRPr="00C0086F" w:rsidRDefault="00BD4259" w:rsidP="00C0086F">
            <w:pPr>
              <w:spacing w:after="0" w:line="240" w:lineRule="auto"/>
              <w:rPr>
                <w:rFonts w:ascii="Times New Roman" w:hAnsi="Times New Roman"/>
                <w:color w:val="000000" w:themeColor="text1"/>
                <w:sz w:val="22"/>
                <w:szCs w:val="22"/>
              </w:rPr>
            </w:pPr>
          </w:p>
          <w:p w14:paraId="5C126E2E"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64</w:t>
            </w:r>
          </w:p>
          <w:p w14:paraId="4A19C290"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86</w:t>
            </w:r>
          </w:p>
        </w:tc>
        <w:tc>
          <w:tcPr>
            <w:tcW w:w="1559" w:type="dxa"/>
            <w:tcBorders>
              <w:top w:val="nil"/>
              <w:bottom w:val="single" w:sz="4" w:space="0" w:color="000000" w:themeColor="text1"/>
            </w:tcBorders>
          </w:tcPr>
          <w:p w14:paraId="5949DEB6" w14:textId="77777777" w:rsidR="00BD4259" w:rsidRPr="00C0086F" w:rsidRDefault="00BD4259" w:rsidP="00C0086F">
            <w:pPr>
              <w:spacing w:after="0" w:line="240" w:lineRule="auto"/>
              <w:rPr>
                <w:rFonts w:ascii="Times New Roman" w:hAnsi="Times New Roman"/>
                <w:color w:val="000000" w:themeColor="text1"/>
                <w:sz w:val="22"/>
                <w:szCs w:val="22"/>
              </w:rPr>
            </w:pPr>
          </w:p>
          <w:p w14:paraId="01F1C224"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42,7</w:t>
            </w:r>
          </w:p>
          <w:p w14:paraId="32B18046" w14:textId="77777777" w:rsidR="00BD4259" w:rsidRPr="00C0086F" w:rsidRDefault="00BD4259" w:rsidP="00C0086F">
            <w:pPr>
              <w:spacing w:after="0" w:line="240" w:lineRule="auto"/>
              <w:rPr>
                <w:rFonts w:ascii="Times New Roman" w:hAnsi="Times New Roman"/>
                <w:color w:val="000000" w:themeColor="text1"/>
                <w:sz w:val="22"/>
                <w:szCs w:val="22"/>
              </w:rPr>
            </w:pPr>
            <w:r w:rsidRPr="00C0086F">
              <w:rPr>
                <w:rFonts w:ascii="Times New Roman" w:hAnsi="Times New Roman"/>
                <w:color w:val="000000" w:themeColor="text1"/>
                <w:sz w:val="22"/>
                <w:szCs w:val="22"/>
              </w:rPr>
              <w:t>57,3</w:t>
            </w:r>
          </w:p>
        </w:tc>
      </w:tr>
      <w:tr w:rsidR="00BD4259" w:rsidRPr="00C0086F" w14:paraId="551ED8B5" w14:textId="77777777" w:rsidTr="003343D2">
        <w:tc>
          <w:tcPr>
            <w:tcW w:w="534" w:type="dxa"/>
          </w:tcPr>
          <w:p w14:paraId="3F489E0C" w14:textId="77777777" w:rsidR="00BD4259" w:rsidRPr="00C0086F" w:rsidRDefault="00BD4259" w:rsidP="00C0086F">
            <w:pPr>
              <w:spacing w:after="0" w:line="240" w:lineRule="auto"/>
              <w:rPr>
                <w:rFonts w:ascii="Times New Roman" w:hAnsi="Times New Roman"/>
                <w:color w:val="000000" w:themeColor="text1"/>
                <w:sz w:val="22"/>
                <w:szCs w:val="22"/>
              </w:rPr>
            </w:pPr>
          </w:p>
        </w:tc>
        <w:tc>
          <w:tcPr>
            <w:tcW w:w="4252" w:type="dxa"/>
          </w:tcPr>
          <w:p w14:paraId="5FE40F32"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Total</w:t>
            </w:r>
          </w:p>
        </w:tc>
        <w:tc>
          <w:tcPr>
            <w:tcW w:w="2410" w:type="dxa"/>
          </w:tcPr>
          <w:p w14:paraId="4B27CD07"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150</w:t>
            </w:r>
          </w:p>
        </w:tc>
        <w:tc>
          <w:tcPr>
            <w:tcW w:w="1559" w:type="dxa"/>
          </w:tcPr>
          <w:p w14:paraId="50F1538B" w14:textId="77777777" w:rsidR="00BD4259" w:rsidRPr="00C0086F" w:rsidRDefault="00BD4259" w:rsidP="00C0086F">
            <w:pPr>
              <w:spacing w:after="0" w:line="240" w:lineRule="auto"/>
              <w:rPr>
                <w:rFonts w:ascii="Times New Roman" w:hAnsi="Times New Roman"/>
                <w:b/>
                <w:color w:val="000000" w:themeColor="text1"/>
                <w:sz w:val="22"/>
                <w:szCs w:val="22"/>
              </w:rPr>
            </w:pPr>
            <w:r w:rsidRPr="00C0086F">
              <w:rPr>
                <w:rFonts w:ascii="Times New Roman" w:hAnsi="Times New Roman"/>
                <w:b/>
                <w:color w:val="000000" w:themeColor="text1"/>
                <w:sz w:val="22"/>
                <w:szCs w:val="22"/>
              </w:rPr>
              <w:t>100</w:t>
            </w:r>
          </w:p>
        </w:tc>
      </w:tr>
    </w:tbl>
    <w:p w14:paraId="1B6C7019" w14:textId="77777777" w:rsidR="00D8325B" w:rsidRPr="00C0086F" w:rsidRDefault="00D8325B"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rPr>
      </w:pPr>
    </w:p>
    <w:p w14:paraId="2A15287B" w14:textId="77777777" w:rsidR="00A91B8B" w:rsidRPr="00C0086F" w:rsidRDefault="00A91B8B" w:rsidP="00C0086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2"/>
          <w:szCs w:val="22"/>
        </w:rPr>
      </w:pPr>
      <w:r w:rsidRPr="00C0086F">
        <w:rPr>
          <w:rFonts w:ascii="Times New Roman" w:hAnsi="Times New Roman" w:cs="Times New Roman"/>
          <w:b/>
          <w:color w:val="000000" w:themeColor="text1"/>
          <w:sz w:val="22"/>
          <w:szCs w:val="22"/>
        </w:rPr>
        <w:t>STATISTICAL TEST RESULTS</w:t>
      </w:r>
    </w:p>
    <w:p w14:paraId="08BEAF68" w14:textId="77777777" w:rsidR="00F57DB4" w:rsidRPr="00C0086F" w:rsidRDefault="007A05D3"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rPr>
      </w:pPr>
      <w:r w:rsidRPr="00C0086F">
        <w:rPr>
          <w:rFonts w:ascii="Times New Roman" w:hAnsi="Times New Roman" w:cs="Times New Roman"/>
          <w:b/>
          <w:sz w:val="22"/>
          <w:szCs w:val="22"/>
        </w:rPr>
        <w:t>Table 2.</w:t>
      </w:r>
      <w:r w:rsidRPr="00C0086F">
        <w:rPr>
          <w:rFonts w:ascii="Times New Roman" w:hAnsi="Times New Roman" w:cs="Times New Roman"/>
          <w:sz w:val="22"/>
          <w:szCs w:val="22"/>
        </w:rPr>
        <w:t xml:space="preserve"> </w:t>
      </w:r>
      <w:r w:rsidR="00BD4259" w:rsidRPr="00C0086F">
        <w:rPr>
          <w:rFonts w:ascii="Times New Roman" w:hAnsi="Times New Roman" w:cs="Times New Roman"/>
          <w:sz w:val="22"/>
          <w:szCs w:val="22"/>
        </w:rPr>
        <w:t>Logistic Regression Test Results of Dominant Factors Affecting High Risk Pregnancy in Jombang Blimbing Gudo Health Center in 2018</w:t>
      </w:r>
    </w:p>
    <w:p w14:paraId="165BEF84" w14:textId="77777777" w:rsidR="00BD4259" w:rsidRPr="00C0086F" w:rsidRDefault="00BD4259"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rPr>
      </w:pPr>
    </w:p>
    <w:tbl>
      <w:tblPr>
        <w:tblW w:w="8223" w:type="dxa"/>
        <w:tblInd w:w="108" w:type="dxa"/>
        <w:tblLook w:val="04A0" w:firstRow="1" w:lastRow="0" w:firstColumn="1" w:lastColumn="0" w:noHBand="0" w:noVBand="1"/>
      </w:tblPr>
      <w:tblGrid>
        <w:gridCol w:w="2835"/>
        <w:gridCol w:w="1560"/>
        <w:gridCol w:w="1134"/>
        <w:gridCol w:w="1034"/>
        <w:gridCol w:w="1660"/>
      </w:tblGrid>
      <w:tr w:rsidR="00BD4259" w:rsidRPr="00C0086F" w14:paraId="13E01264" w14:textId="77777777" w:rsidTr="003343D2">
        <w:trPr>
          <w:trHeight w:val="315"/>
        </w:trPr>
        <w:tc>
          <w:tcPr>
            <w:tcW w:w="2835" w:type="dxa"/>
            <w:tcBorders>
              <w:top w:val="single" w:sz="8" w:space="0" w:color="152935"/>
              <w:left w:val="nil"/>
              <w:bottom w:val="single" w:sz="8" w:space="0" w:color="152935"/>
              <w:right w:val="nil"/>
            </w:tcBorders>
            <w:vAlign w:val="center"/>
          </w:tcPr>
          <w:p w14:paraId="60006069" w14:textId="77777777" w:rsidR="00BD4259" w:rsidRPr="00C0086F" w:rsidRDefault="002A58F9" w:rsidP="00C0086F">
            <w:pPr>
              <w:spacing w:after="0" w:line="240" w:lineRule="auto"/>
              <w:jc w:val="center"/>
              <w:rPr>
                <w:rFonts w:ascii="Times New Roman" w:hAnsi="Times New Roman"/>
              </w:rPr>
            </w:pPr>
            <w:r w:rsidRPr="00C0086F">
              <w:rPr>
                <w:rFonts w:ascii="Times New Roman" w:hAnsi="Times New Roman"/>
              </w:rPr>
              <w:t xml:space="preserve">Component </w:t>
            </w:r>
          </w:p>
        </w:tc>
        <w:tc>
          <w:tcPr>
            <w:tcW w:w="1560" w:type="dxa"/>
            <w:tcBorders>
              <w:top w:val="single" w:sz="8" w:space="0" w:color="152935"/>
              <w:left w:val="nil"/>
              <w:bottom w:val="single" w:sz="8" w:space="0" w:color="152935"/>
              <w:right w:val="single" w:sz="8" w:space="0" w:color="E0E0E0"/>
            </w:tcBorders>
            <w:vAlign w:val="center"/>
          </w:tcPr>
          <w:p w14:paraId="097F8499" w14:textId="77777777" w:rsidR="00BD4259" w:rsidRPr="00C0086F" w:rsidRDefault="00BD4259" w:rsidP="00C0086F">
            <w:pPr>
              <w:spacing w:after="0" w:line="240" w:lineRule="auto"/>
              <w:jc w:val="center"/>
              <w:rPr>
                <w:rFonts w:ascii="Times New Roman" w:hAnsi="Times New Roman"/>
              </w:rPr>
            </w:pPr>
            <w:r w:rsidRPr="00C0086F">
              <w:rPr>
                <w:rFonts w:ascii="Times New Roman" w:hAnsi="Times New Roman"/>
              </w:rPr>
              <w:t>B</w:t>
            </w:r>
          </w:p>
        </w:tc>
        <w:tc>
          <w:tcPr>
            <w:tcW w:w="1134" w:type="dxa"/>
            <w:tcBorders>
              <w:top w:val="single" w:sz="8" w:space="0" w:color="152935"/>
              <w:left w:val="single" w:sz="8" w:space="0" w:color="E0E0E0"/>
              <w:bottom w:val="single" w:sz="8" w:space="0" w:color="152935"/>
              <w:right w:val="single" w:sz="8" w:space="0" w:color="E0E0E0"/>
            </w:tcBorders>
            <w:vAlign w:val="center"/>
          </w:tcPr>
          <w:p w14:paraId="7C0E9CFF" w14:textId="77777777" w:rsidR="00BD4259" w:rsidRPr="00C0086F" w:rsidRDefault="00BD4259" w:rsidP="00C0086F">
            <w:pPr>
              <w:spacing w:after="0" w:line="240" w:lineRule="auto"/>
              <w:jc w:val="center"/>
              <w:rPr>
                <w:rFonts w:ascii="Times New Roman" w:hAnsi="Times New Roman"/>
              </w:rPr>
            </w:pPr>
            <w:r w:rsidRPr="00C0086F">
              <w:rPr>
                <w:rFonts w:ascii="Times New Roman" w:hAnsi="Times New Roman"/>
                <w:i/>
              </w:rPr>
              <w:t>Pvalue</w:t>
            </w:r>
          </w:p>
        </w:tc>
        <w:tc>
          <w:tcPr>
            <w:tcW w:w="1034" w:type="dxa"/>
            <w:tcBorders>
              <w:top w:val="single" w:sz="8" w:space="0" w:color="152935"/>
              <w:left w:val="nil"/>
              <w:bottom w:val="single" w:sz="8" w:space="0" w:color="152935"/>
              <w:right w:val="single" w:sz="8" w:space="0" w:color="E0E0E0"/>
            </w:tcBorders>
            <w:shd w:val="clear" w:color="000000" w:fill="FFFFFF"/>
          </w:tcPr>
          <w:p w14:paraId="57A9E469" w14:textId="77777777" w:rsidR="00BD4259" w:rsidRPr="00C0086F" w:rsidRDefault="00BD4259" w:rsidP="00C0086F">
            <w:pPr>
              <w:spacing w:after="0" w:line="240" w:lineRule="auto"/>
              <w:jc w:val="center"/>
              <w:rPr>
                <w:rFonts w:ascii="Times New Roman" w:hAnsi="Times New Roman"/>
                <w:i/>
              </w:rPr>
            </w:pPr>
            <w:r w:rsidRPr="00C0086F">
              <w:rPr>
                <w:rFonts w:ascii="Times New Roman" w:hAnsi="Times New Roman"/>
                <w:i/>
              </w:rPr>
              <w:sym w:font="Symbol" w:char="F061"/>
            </w:r>
          </w:p>
        </w:tc>
        <w:tc>
          <w:tcPr>
            <w:tcW w:w="1660" w:type="dxa"/>
            <w:tcBorders>
              <w:top w:val="single" w:sz="8" w:space="0" w:color="152935"/>
              <w:left w:val="nil"/>
              <w:bottom w:val="single" w:sz="8" w:space="0" w:color="152935"/>
              <w:right w:val="nil"/>
            </w:tcBorders>
            <w:shd w:val="clear" w:color="000000" w:fill="FFFFFF"/>
          </w:tcPr>
          <w:p w14:paraId="2BAC8110" w14:textId="77777777" w:rsidR="00BD4259" w:rsidRPr="00C0086F" w:rsidRDefault="00BD4259" w:rsidP="00C0086F">
            <w:pPr>
              <w:spacing w:after="0" w:line="240" w:lineRule="auto"/>
              <w:jc w:val="center"/>
              <w:rPr>
                <w:rFonts w:ascii="Times New Roman" w:hAnsi="Times New Roman"/>
              </w:rPr>
            </w:pPr>
            <w:r w:rsidRPr="00C0086F">
              <w:rPr>
                <w:rFonts w:ascii="Times New Roman" w:hAnsi="Times New Roman"/>
              </w:rPr>
              <w:t>Exp(B)</w:t>
            </w:r>
          </w:p>
        </w:tc>
      </w:tr>
      <w:tr w:rsidR="00BD4259" w:rsidRPr="00C0086F" w14:paraId="4CAB6F22" w14:textId="77777777" w:rsidTr="003343D2">
        <w:trPr>
          <w:trHeight w:val="287"/>
        </w:trPr>
        <w:tc>
          <w:tcPr>
            <w:tcW w:w="2835" w:type="dxa"/>
            <w:tcBorders>
              <w:top w:val="single" w:sz="8" w:space="0" w:color="152935"/>
              <w:left w:val="nil"/>
              <w:bottom w:val="single" w:sz="8" w:space="0" w:color="AEAEAE"/>
              <w:right w:val="nil"/>
            </w:tcBorders>
            <w:shd w:val="clear" w:color="000000" w:fill="E0E0E0"/>
          </w:tcPr>
          <w:p w14:paraId="162E360F" w14:textId="77777777" w:rsidR="00BD4259" w:rsidRPr="00C0086F" w:rsidRDefault="002A58F9" w:rsidP="00C0086F">
            <w:pPr>
              <w:spacing w:after="0" w:line="240" w:lineRule="auto"/>
              <w:rPr>
                <w:rFonts w:ascii="Times New Roman" w:hAnsi="Times New Roman"/>
              </w:rPr>
            </w:pPr>
            <w:r w:rsidRPr="00C0086F">
              <w:rPr>
                <w:rFonts w:ascii="Times New Roman" w:hAnsi="Times New Roman"/>
              </w:rPr>
              <w:t>Nutritional Status</w:t>
            </w:r>
          </w:p>
        </w:tc>
        <w:tc>
          <w:tcPr>
            <w:tcW w:w="1560" w:type="dxa"/>
            <w:tcBorders>
              <w:top w:val="nil"/>
              <w:left w:val="nil"/>
              <w:bottom w:val="single" w:sz="8" w:space="0" w:color="AEAEAE"/>
              <w:right w:val="single" w:sz="8" w:space="0" w:color="E0E0E0"/>
            </w:tcBorders>
            <w:shd w:val="clear" w:color="000000" w:fill="FFFFFF"/>
          </w:tcPr>
          <w:p w14:paraId="05DCABFA"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3.837</w:t>
            </w:r>
          </w:p>
        </w:tc>
        <w:tc>
          <w:tcPr>
            <w:tcW w:w="1134" w:type="dxa"/>
            <w:tcBorders>
              <w:top w:val="nil"/>
              <w:left w:val="nil"/>
              <w:bottom w:val="single" w:sz="8" w:space="0" w:color="AEAEAE"/>
              <w:right w:val="single" w:sz="8" w:space="0" w:color="E0E0E0"/>
            </w:tcBorders>
            <w:shd w:val="clear" w:color="000000" w:fill="FFFFFF"/>
          </w:tcPr>
          <w:p w14:paraId="7DBE5714"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.031</w:t>
            </w:r>
          </w:p>
        </w:tc>
        <w:tc>
          <w:tcPr>
            <w:tcW w:w="1034" w:type="dxa"/>
            <w:tcBorders>
              <w:top w:val="nil"/>
              <w:left w:val="nil"/>
              <w:bottom w:val="single" w:sz="8" w:space="0" w:color="AEAEAE"/>
              <w:right w:val="single" w:sz="8" w:space="0" w:color="E0E0E0"/>
            </w:tcBorders>
            <w:shd w:val="clear" w:color="000000" w:fill="FFFFFF"/>
          </w:tcPr>
          <w:p w14:paraId="0A1FA27D"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0,05</w:t>
            </w:r>
          </w:p>
        </w:tc>
        <w:tc>
          <w:tcPr>
            <w:tcW w:w="1660" w:type="dxa"/>
            <w:tcBorders>
              <w:top w:val="nil"/>
              <w:left w:val="nil"/>
              <w:bottom w:val="single" w:sz="8" w:space="0" w:color="AEAEAE"/>
              <w:right w:val="nil"/>
            </w:tcBorders>
            <w:shd w:val="clear" w:color="000000" w:fill="FFFFFF"/>
          </w:tcPr>
          <w:p w14:paraId="7AA95193"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46.390</w:t>
            </w:r>
          </w:p>
        </w:tc>
      </w:tr>
      <w:tr w:rsidR="00BD4259" w:rsidRPr="00C0086F" w14:paraId="07B815EC" w14:textId="77777777" w:rsidTr="003343D2">
        <w:trPr>
          <w:trHeight w:val="264"/>
        </w:trPr>
        <w:tc>
          <w:tcPr>
            <w:tcW w:w="2835" w:type="dxa"/>
            <w:tcBorders>
              <w:top w:val="single" w:sz="8" w:space="0" w:color="AEAEAE"/>
              <w:left w:val="nil"/>
              <w:bottom w:val="single" w:sz="8" w:space="0" w:color="AEAEAE"/>
              <w:right w:val="nil"/>
            </w:tcBorders>
            <w:shd w:val="clear" w:color="000000" w:fill="E0E0E0"/>
          </w:tcPr>
          <w:p w14:paraId="67D35992" w14:textId="77777777" w:rsidR="00BD4259" w:rsidRPr="00C0086F" w:rsidRDefault="002A58F9" w:rsidP="00C0086F">
            <w:pPr>
              <w:spacing w:after="0" w:line="240" w:lineRule="auto"/>
              <w:rPr>
                <w:rFonts w:ascii="Times New Roman" w:hAnsi="Times New Roman"/>
              </w:rPr>
            </w:pPr>
            <w:r w:rsidRPr="00C0086F">
              <w:rPr>
                <w:rFonts w:ascii="Times New Roman" w:hAnsi="Times New Roman"/>
              </w:rPr>
              <w:t xml:space="preserve">Anxiety </w:t>
            </w:r>
          </w:p>
        </w:tc>
        <w:tc>
          <w:tcPr>
            <w:tcW w:w="1560" w:type="dxa"/>
            <w:tcBorders>
              <w:top w:val="nil"/>
              <w:left w:val="nil"/>
              <w:bottom w:val="single" w:sz="8" w:space="0" w:color="AEAEAE"/>
              <w:right w:val="single" w:sz="8" w:space="0" w:color="E0E0E0"/>
            </w:tcBorders>
            <w:shd w:val="clear" w:color="000000" w:fill="FFFFFF"/>
          </w:tcPr>
          <w:p w14:paraId="3220174C"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4.689</w:t>
            </w:r>
          </w:p>
        </w:tc>
        <w:tc>
          <w:tcPr>
            <w:tcW w:w="1134" w:type="dxa"/>
            <w:tcBorders>
              <w:top w:val="nil"/>
              <w:left w:val="nil"/>
              <w:bottom w:val="single" w:sz="8" w:space="0" w:color="AEAEAE"/>
              <w:right w:val="single" w:sz="8" w:space="0" w:color="E0E0E0"/>
            </w:tcBorders>
            <w:shd w:val="clear" w:color="000000" w:fill="FFFFFF"/>
          </w:tcPr>
          <w:p w14:paraId="142A8F9C"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.003</w:t>
            </w:r>
          </w:p>
        </w:tc>
        <w:tc>
          <w:tcPr>
            <w:tcW w:w="1034" w:type="dxa"/>
            <w:tcBorders>
              <w:top w:val="nil"/>
              <w:left w:val="nil"/>
              <w:bottom w:val="single" w:sz="8" w:space="0" w:color="AEAEAE"/>
              <w:right w:val="single" w:sz="8" w:space="0" w:color="E0E0E0"/>
            </w:tcBorders>
            <w:shd w:val="clear" w:color="000000" w:fill="FFFFFF"/>
          </w:tcPr>
          <w:p w14:paraId="3FD414B6" w14:textId="77777777" w:rsidR="00BD4259" w:rsidRPr="00C0086F" w:rsidRDefault="00BD4259" w:rsidP="00C0086F">
            <w:pPr>
              <w:spacing w:after="0" w:line="240" w:lineRule="auto"/>
              <w:jc w:val="right"/>
              <w:rPr>
                <w:rFonts w:ascii="Times New Roman" w:hAnsi="Times New Roman"/>
              </w:rPr>
            </w:pPr>
          </w:p>
        </w:tc>
        <w:tc>
          <w:tcPr>
            <w:tcW w:w="1660" w:type="dxa"/>
            <w:tcBorders>
              <w:top w:val="nil"/>
              <w:left w:val="nil"/>
              <w:bottom w:val="single" w:sz="8" w:space="0" w:color="AEAEAE"/>
              <w:right w:val="nil"/>
            </w:tcBorders>
            <w:shd w:val="clear" w:color="000000" w:fill="FFFFFF"/>
          </w:tcPr>
          <w:p w14:paraId="462B5712"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108.728</w:t>
            </w:r>
          </w:p>
        </w:tc>
      </w:tr>
      <w:tr w:rsidR="00BD4259" w:rsidRPr="00C0086F" w14:paraId="484FCCBB" w14:textId="77777777" w:rsidTr="003343D2">
        <w:trPr>
          <w:trHeight w:val="267"/>
        </w:trPr>
        <w:tc>
          <w:tcPr>
            <w:tcW w:w="2835" w:type="dxa"/>
            <w:tcBorders>
              <w:top w:val="single" w:sz="8" w:space="0" w:color="AEAEAE"/>
              <w:left w:val="nil"/>
              <w:bottom w:val="single" w:sz="8" w:space="0" w:color="AEAEAE"/>
              <w:right w:val="nil"/>
            </w:tcBorders>
            <w:shd w:val="clear" w:color="000000" w:fill="E0E0E0"/>
          </w:tcPr>
          <w:p w14:paraId="3C2DC40B" w14:textId="77777777" w:rsidR="00BD4259" w:rsidRPr="00C0086F" w:rsidRDefault="002A58F9" w:rsidP="00C0086F">
            <w:pPr>
              <w:spacing w:after="0" w:line="240" w:lineRule="auto"/>
              <w:rPr>
                <w:rFonts w:ascii="Times New Roman" w:hAnsi="Times New Roman"/>
              </w:rPr>
            </w:pPr>
            <w:r w:rsidRPr="00C0086F">
              <w:rPr>
                <w:rFonts w:ascii="Times New Roman" w:hAnsi="Times New Roman"/>
              </w:rPr>
              <w:t>The role of healt workers</w:t>
            </w:r>
          </w:p>
        </w:tc>
        <w:tc>
          <w:tcPr>
            <w:tcW w:w="1560" w:type="dxa"/>
            <w:tcBorders>
              <w:top w:val="nil"/>
              <w:left w:val="nil"/>
              <w:bottom w:val="single" w:sz="8" w:space="0" w:color="AEAEAE"/>
              <w:right w:val="single" w:sz="8" w:space="0" w:color="E0E0E0"/>
            </w:tcBorders>
            <w:shd w:val="clear" w:color="000000" w:fill="FFFFFF"/>
          </w:tcPr>
          <w:p w14:paraId="42C6B482"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4.778</w:t>
            </w:r>
          </w:p>
        </w:tc>
        <w:tc>
          <w:tcPr>
            <w:tcW w:w="1134" w:type="dxa"/>
            <w:tcBorders>
              <w:top w:val="nil"/>
              <w:left w:val="nil"/>
              <w:bottom w:val="single" w:sz="8" w:space="0" w:color="AEAEAE"/>
              <w:right w:val="single" w:sz="8" w:space="0" w:color="E0E0E0"/>
            </w:tcBorders>
            <w:shd w:val="clear" w:color="000000" w:fill="FFFFFF"/>
          </w:tcPr>
          <w:p w14:paraId="5C07C940"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.007</w:t>
            </w:r>
          </w:p>
        </w:tc>
        <w:tc>
          <w:tcPr>
            <w:tcW w:w="1034" w:type="dxa"/>
            <w:tcBorders>
              <w:top w:val="nil"/>
              <w:left w:val="nil"/>
              <w:bottom w:val="single" w:sz="8" w:space="0" w:color="AEAEAE"/>
              <w:right w:val="single" w:sz="8" w:space="0" w:color="E0E0E0"/>
            </w:tcBorders>
            <w:shd w:val="clear" w:color="000000" w:fill="FFFFFF"/>
          </w:tcPr>
          <w:p w14:paraId="31C076EA" w14:textId="77777777" w:rsidR="00BD4259" w:rsidRPr="00C0086F" w:rsidRDefault="00BD4259" w:rsidP="00C0086F">
            <w:pPr>
              <w:spacing w:after="0" w:line="240" w:lineRule="auto"/>
              <w:jc w:val="right"/>
              <w:rPr>
                <w:rFonts w:ascii="Times New Roman" w:hAnsi="Times New Roman"/>
              </w:rPr>
            </w:pPr>
          </w:p>
        </w:tc>
        <w:tc>
          <w:tcPr>
            <w:tcW w:w="1660" w:type="dxa"/>
            <w:tcBorders>
              <w:top w:val="nil"/>
              <w:left w:val="nil"/>
              <w:bottom w:val="single" w:sz="8" w:space="0" w:color="AEAEAE"/>
              <w:right w:val="nil"/>
            </w:tcBorders>
            <w:shd w:val="clear" w:color="000000" w:fill="FFFFFF"/>
          </w:tcPr>
          <w:p w14:paraId="3F9EC09B"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118.873</w:t>
            </w:r>
          </w:p>
        </w:tc>
      </w:tr>
      <w:tr w:rsidR="00BD4259" w:rsidRPr="00C0086F" w14:paraId="6CFE9A6D" w14:textId="77777777" w:rsidTr="003343D2">
        <w:trPr>
          <w:trHeight w:val="272"/>
        </w:trPr>
        <w:tc>
          <w:tcPr>
            <w:tcW w:w="2835" w:type="dxa"/>
            <w:tcBorders>
              <w:top w:val="single" w:sz="8" w:space="0" w:color="AEAEAE"/>
              <w:left w:val="nil"/>
              <w:bottom w:val="single" w:sz="8" w:space="0" w:color="AEAEAE"/>
              <w:right w:val="nil"/>
            </w:tcBorders>
            <w:shd w:val="clear" w:color="000000" w:fill="E0E0E0"/>
          </w:tcPr>
          <w:p w14:paraId="386DF448" w14:textId="77777777" w:rsidR="00BD4259" w:rsidRPr="00C0086F" w:rsidRDefault="00BD4259" w:rsidP="00C0086F">
            <w:pPr>
              <w:spacing w:after="0" w:line="240" w:lineRule="auto"/>
              <w:rPr>
                <w:rFonts w:ascii="Times New Roman" w:hAnsi="Times New Roman"/>
              </w:rPr>
            </w:pPr>
            <w:r w:rsidRPr="00C0086F">
              <w:rPr>
                <w:rFonts w:ascii="Times New Roman" w:hAnsi="Times New Roman"/>
                <w:i/>
              </w:rPr>
              <w:t>ANC</w:t>
            </w:r>
            <w:r w:rsidR="002A58F9" w:rsidRPr="00C0086F">
              <w:rPr>
                <w:rFonts w:ascii="Times New Roman" w:hAnsi="Times New Roman"/>
                <w:i/>
              </w:rPr>
              <w:t xml:space="preserve"> services</w:t>
            </w:r>
          </w:p>
        </w:tc>
        <w:tc>
          <w:tcPr>
            <w:tcW w:w="1560" w:type="dxa"/>
            <w:tcBorders>
              <w:top w:val="nil"/>
              <w:left w:val="nil"/>
              <w:bottom w:val="single" w:sz="8" w:space="0" w:color="AEAEAE"/>
              <w:right w:val="single" w:sz="8" w:space="0" w:color="E0E0E0"/>
            </w:tcBorders>
            <w:shd w:val="clear" w:color="000000" w:fill="FFFFFF"/>
          </w:tcPr>
          <w:p w14:paraId="6D413988"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3.920</w:t>
            </w:r>
          </w:p>
        </w:tc>
        <w:tc>
          <w:tcPr>
            <w:tcW w:w="1134" w:type="dxa"/>
            <w:tcBorders>
              <w:top w:val="nil"/>
              <w:left w:val="nil"/>
              <w:bottom w:val="single" w:sz="8" w:space="0" w:color="AEAEAE"/>
              <w:right w:val="single" w:sz="8" w:space="0" w:color="E0E0E0"/>
            </w:tcBorders>
            <w:shd w:val="clear" w:color="000000" w:fill="FFFFFF"/>
          </w:tcPr>
          <w:p w14:paraId="7A490C44"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.011</w:t>
            </w:r>
          </w:p>
        </w:tc>
        <w:tc>
          <w:tcPr>
            <w:tcW w:w="1034" w:type="dxa"/>
            <w:tcBorders>
              <w:top w:val="nil"/>
              <w:left w:val="nil"/>
              <w:bottom w:val="single" w:sz="8" w:space="0" w:color="AEAEAE"/>
              <w:right w:val="single" w:sz="8" w:space="0" w:color="E0E0E0"/>
            </w:tcBorders>
            <w:shd w:val="clear" w:color="000000" w:fill="FFFFFF"/>
          </w:tcPr>
          <w:p w14:paraId="5F688244" w14:textId="77777777" w:rsidR="00BD4259" w:rsidRPr="00C0086F" w:rsidRDefault="00BD4259" w:rsidP="00C0086F">
            <w:pPr>
              <w:spacing w:after="0" w:line="240" w:lineRule="auto"/>
              <w:jc w:val="right"/>
              <w:rPr>
                <w:rFonts w:ascii="Times New Roman" w:hAnsi="Times New Roman"/>
              </w:rPr>
            </w:pPr>
          </w:p>
        </w:tc>
        <w:tc>
          <w:tcPr>
            <w:tcW w:w="1660" w:type="dxa"/>
            <w:tcBorders>
              <w:top w:val="nil"/>
              <w:left w:val="nil"/>
              <w:bottom w:val="single" w:sz="8" w:space="0" w:color="AEAEAE"/>
              <w:right w:val="nil"/>
            </w:tcBorders>
            <w:shd w:val="clear" w:color="000000" w:fill="FFFFFF"/>
          </w:tcPr>
          <w:p w14:paraId="475A4464"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50.382</w:t>
            </w:r>
          </w:p>
        </w:tc>
      </w:tr>
      <w:tr w:rsidR="00BD4259" w:rsidRPr="00C0086F" w14:paraId="0BCC7F9D" w14:textId="77777777" w:rsidTr="003343D2">
        <w:trPr>
          <w:trHeight w:val="330"/>
        </w:trPr>
        <w:tc>
          <w:tcPr>
            <w:tcW w:w="2835" w:type="dxa"/>
            <w:tcBorders>
              <w:top w:val="single" w:sz="8" w:space="0" w:color="AEAEAE"/>
              <w:left w:val="nil"/>
              <w:bottom w:val="single" w:sz="8" w:space="0" w:color="152935"/>
              <w:right w:val="nil"/>
            </w:tcBorders>
            <w:shd w:val="clear" w:color="000000" w:fill="E0E0E0"/>
          </w:tcPr>
          <w:p w14:paraId="7E77293A" w14:textId="77777777" w:rsidR="00BD4259" w:rsidRPr="00C0086F" w:rsidRDefault="00BD4259" w:rsidP="00C0086F">
            <w:pPr>
              <w:spacing w:after="0" w:line="240" w:lineRule="auto"/>
              <w:rPr>
                <w:rFonts w:ascii="Times New Roman" w:hAnsi="Times New Roman"/>
              </w:rPr>
            </w:pPr>
            <w:r w:rsidRPr="00C0086F">
              <w:rPr>
                <w:rFonts w:ascii="Times New Roman" w:hAnsi="Times New Roman"/>
              </w:rPr>
              <w:t>Constant</w:t>
            </w:r>
          </w:p>
        </w:tc>
        <w:tc>
          <w:tcPr>
            <w:tcW w:w="1560" w:type="dxa"/>
            <w:tcBorders>
              <w:top w:val="nil"/>
              <w:left w:val="nil"/>
              <w:bottom w:val="single" w:sz="8" w:space="0" w:color="152935"/>
              <w:right w:val="single" w:sz="8" w:space="0" w:color="E0E0E0"/>
            </w:tcBorders>
            <w:shd w:val="clear" w:color="000000" w:fill="FFFFFF"/>
          </w:tcPr>
          <w:p w14:paraId="3C7589FC"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-31.799</w:t>
            </w:r>
          </w:p>
        </w:tc>
        <w:tc>
          <w:tcPr>
            <w:tcW w:w="1134" w:type="dxa"/>
            <w:tcBorders>
              <w:top w:val="nil"/>
              <w:left w:val="nil"/>
              <w:bottom w:val="single" w:sz="8" w:space="0" w:color="152935"/>
              <w:right w:val="single" w:sz="8" w:space="0" w:color="E0E0E0"/>
            </w:tcBorders>
            <w:shd w:val="clear" w:color="000000" w:fill="FFFFFF"/>
          </w:tcPr>
          <w:p w14:paraId="043B6264" w14:textId="77777777" w:rsidR="00BD4259" w:rsidRPr="00C0086F" w:rsidRDefault="00BD4259" w:rsidP="00C0086F">
            <w:pPr>
              <w:spacing w:after="0" w:line="240" w:lineRule="auto"/>
              <w:jc w:val="right"/>
              <w:rPr>
                <w:rFonts w:ascii="Times New Roman" w:hAnsi="Times New Roman"/>
              </w:rPr>
            </w:pPr>
            <w:r w:rsidRPr="00C0086F">
              <w:rPr>
                <w:rFonts w:ascii="Times New Roman" w:hAnsi="Times New Roman"/>
              </w:rPr>
              <w:t>.001</w:t>
            </w:r>
          </w:p>
        </w:tc>
        <w:tc>
          <w:tcPr>
            <w:tcW w:w="1034" w:type="dxa"/>
            <w:tcBorders>
              <w:top w:val="nil"/>
              <w:left w:val="nil"/>
              <w:bottom w:val="single" w:sz="8" w:space="0" w:color="152935"/>
              <w:right w:val="single" w:sz="8" w:space="0" w:color="E0E0E0"/>
            </w:tcBorders>
            <w:shd w:val="clear" w:color="000000" w:fill="FFFFFF"/>
            <w:vAlign w:val="bottom"/>
          </w:tcPr>
          <w:p w14:paraId="753A41A2" w14:textId="77777777" w:rsidR="00BD4259" w:rsidRPr="00C0086F" w:rsidRDefault="00BD4259" w:rsidP="00C0086F">
            <w:pPr>
              <w:spacing w:after="0" w:line="240" w:lineRule="auto"/>
              <w:rPr>
                <w:rFonts w:ascii="Times New Roman" w:hAnsi="Times New Roman"/>
              </w:rPr>
            </w:pPr>
            <w:r w:rsidRPr="00C0086F">
              <w:rPr>
                <w:rFonts w:ascii="Times New Roman" w:hAnsi="Times New Roman"/>
              </w:rPr>
              <w:t> </w:t>
            </w:r>
          </w:p>
        </w:tc>
        <w:tc>
          <w:tcPr>
            <w:tcW w:w="1660" w:type="dxa"/>
            <w:tcBorders>
              <w:top w:val="nil"/>
              <w:left w:val="nil"/>
              <w:bottom w:val="single" w:sz="8" w:space="0" w:color="152935"/>
              <w:right w:val="nil"/>
            </w:tcBorders>
            <w:shd w:val="clear" w:color="000000" w:fill="FFFFFF"/>
            <w:vAlign w:val="bottom"/>
          </w:tcPr>
          <w:p w14:paraId="56F4E39A" w14:textId="77777777" w:rsidR="00BD4259" w:rsidRPr="00C0086F" w:rsidRDefault="00BD4259" w:rsidP="00C0086F">
            <w:pPr>
              <w:spacing w:after="0" w:line="240" w:lineRule="auto"/>
              <w:rPr>
                <w:rFonts w:ascii="Times New Roman" w:hAnsi="Times New Roman"/>
              </w:rPr>
            </w:pPr>
            <w:r w:rsidRPr="00C0086F">
              <w:rPr>
                <w:rFonts w:ascii="Times New Roman" w:hAnsi="Times New Roman"/>
              </w:rPr>
              <w:t>               .000</w:t>
            </w:r>
          </w:p>
        </w:tc>
      </w:tr>
    </w:tbl>
    <w:p w14:paraId="3F485665" w14:textId="77777777" w:rsidR="00BD4259" w:rsidRPr="00C0086F" w:rsidRDefault="00BD4259"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rPr>
      </w:pPr>
    </w:p>
    <w:p w14:paraId="5527288C" w14:textId="77777777" w:rsidR="00BD4259" w:rsidRPr="00C0086F" w:rsidRDefault="00BD4259"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2"/>
          <w:szCs w:val="22"/>
        </w:rPr>
      </w:pPr>
      <w:r w:rsidRPr="00C0086F">
        <w:rPr>
          <w:rFonts w:ascii="Times New Roman" w:hAnsi="Times New Roman" w:cs="Times New Roman"/>
          <w:sz w:val="22"/>
          <w:szCs w:val="22"/>
        </w:rPr>
        <w:t>Based on table 2 it is known:</w:t>
      </w:r>
    </w:p>
    <w:p w14:paraId="5A4B641D" w14:textId="77777777" w:rsidR="00BD4259" w:rsidRPr="00C0086F" w:rsidRDefault="00BD4259" w:rsidP="00C008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2"/>
          <w:szCs w:val="22"/>
        </w:rPr>
      </w:pPr>
      <w:r w:rsidRPr="00C0086F">
        <w:rPr>
          <w:rFonts w:ascii="Times New Roman" w:hAnsi="Times New Roman" w:cs="Times New Roman"/>
          <w:sz w:val="22"/>
          <w:szCs w:val="22"/>
        </w:rPr>
        <w:t>There is an influence between nutritional status and the incidence of pregnant women (p value 0.031 &lt;0.05).</w:t>
      </w:r>
    </w:p>
    <w:p w14:paraId="194CA3E6" w14:textId="77777777" w:rsidR="00BD4259" w:rsidRPr="00C0086F" w:rsidRDefault="00BD4259" w:rsidP="00C008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2"/>
          <w:szCs w:val="22"/>
        </w:rPr>
      </w:pPr>
      <w:r w:rsidRPr="00C0086F">
        <w:rPr>
          <w:rFonts w:ascii="Times New Roman" w:hAnsi="Times New Roman" w:cs="Times New Roman"/>
          <w:sz w:val="22"/>
          <w:szCs w:val="22"/>
        </w:rPr>
        <w:t>There is an influence between anxiety and the incidence of pregnant women (p value 0.003 &lt;0.05).</w:t>
      </w:r>
    </w:p>
    <w:p w14:paraId="2C386F98" w14:textId="77777777" w:rsidR="00BD4259" w:rsidRPr="00C0086F" w:rsidRDefault="00BD4259" w:rsidP="00C008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2"/>
          <w:szCs w:val="22"/>
        </w:rPr>
      </w:pPr>
      <w:r w:rsidRPr="00C0086F">
        <w:rPr>
          <w:rFonts w:ascii="Times New Roman" w:hAnsi="Times New Roman" w:cs="Times New Roman"/>
          <w:sz w:val="22"/>
          <w:szCs w:val="22"/>
        </w:rPr>
        <w:t>There is an influence between the role of officers and the incidence of pregnant women (p value c 0.007 &lt;0.05).</w:t>
      </w:r>
    </w:p>
    <w:p w14:paraId="0C1DE72C" w14:textId="77777777" w:rsidR="00BD4259" w:rsidRPr="00C0086F" w:rsidRDefault="00BD4259" w:rsidP="00C008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2"/>
          <w:szCs w:val="22"/>
        </w:rPr>
      </w:pPr>
      <w:r w:rsidRPr="00C0086F">
        <w:rPr>
          <w:rFonts w:ascii="Times New Roman" w:hAnsi="Times New Roman" w:cs="Times New Roman"/>
          <w:sz w:val="22"/>
          <w:szCs w:val="22"/>
        </w:rPr>
        <w:t>There is an influence between ANC services and the incidence of pregnant women (p value 0.011 &lt;0.05).</w:t>
      </w:r>
    </w:p>
    <w:p w14:paraId="723A4B5D" w14:textId="77777777" w:rsidR="008E339B" w:rsidRPr="00C0086F" w:rsidRDefault="00BD4259" w:rsidP="00C0086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2"/>
          <w:szCs w:val="22"/>
        </w:rPr>
      </w:pPr>
      <w:r w:rsidRPr="00C0086F">
        <w:rPr>
          <w:rFonts w:ascii="Times New Roman" w:hAnsi="Times New Roman" w:cs="Times New Roman"/>
          <w:sz w:val="22"/>
          <w:szCs w:val="22"/>
        </w:rPr>
        <w:t>The most dominant factor affecting the incidence of high-risk pregnant women in Blimbing Gudo Public Health Center, Jombang Regency in 2018 is anxiety with p value 0.003</w:t>
      </w:r>
    </w:p>
    <w:p w14:paraId="416A1A75" w14:textId="77777777" w:rsidR="00A91B8B" w:rsidRPr="00C0086F" w:rsidRDefault="00A91B8B" w:rsidP="00C008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noProof/>
          <w:color w:val="000000" w:themeColor="text1"/>
          <w:sz w:val="22"/>
          <w:szCs w:val="22"/>
          <w:lang w:val="en-US"/>
        </w:rPr>
      </w:pPr>
      <w:r w:rsidRPr="00C0086F">
        <w:rPr>
          <w:rFonts w:ascii="Times New Roman" w:hAnsi="Times New Roman" w:cs="Times New Roman"/>
          <w:b/>
          <w:noProof/>
          <w:color w:val="000000" w:themeColor="text1"/>
          <w:sz w:val="22"/>
          <w:szCs w:val="22"/>
        </w:rPr>
        <w:t>DISCUSSION</w:t>
      </w:r>
      <w:r w:rsidR="001C7999" w:rsidRPr="00C0086F">
        <w:rPr>
          <w:rFonts w:ascii="Times New Roman" w:hAnsi="Times New Roman" w:cs="Times New Roman"/>
          <w:b/>
          <w:noProof/>
          <w:color w:val="000000" w:themeColor="text1"/>
          <w:sz w:val="22"/>
          <w:szCs w:val="22"/>
        </w:rPr>
        <w:tab/>
      </w:r>
      <w:r w:rsidR="001C7999" w:rsidRPr="00C0086F">
        <w:rPr>
          <w:rFonts w:ascii="Times New Roman" w:hAnsi="Times New Roman" w:cs="Times New Roman"/>
          <w:b/>
          <w:noProof/>
          <w:color w:val="000000" w:themeColor="text1"/>
          <w:sz w:val="22"/>
          <w:szCs w:val="22"/>
        </w:rPr>
        <w:tab/>
      </w:r>
      <w:r w:rsidR="001C7999" w:rsidRPr="00C0086F">
        <w:rPr>
          <w:rFonts w:ascii="Times New Roman" w:hAnsi="Times New Roman" w:cs="Times New Roman"/>
          <w:b/>
          <w:noProof/>
          <w:color w:val="000000" w:themeColor="text1"/>
          <w:sz w:val="22"/>
          <w:szCs w:val="22"/>
        </w:rPr>
        <w:tab/>
      </w:r>
      <w:r w:rsidR="001C7999" w:rsidRPr="00C0086F">
        <w:rPr>
          <w:rFonts w:ascii="Times New Roman" w:hAnsi="Times New Roman" w:cs="Times New Roman"/>
          <w:b/>
          <w:noProof/>
          <w:color w:val="000000" w:themeColor="text1"/>
          <w:sz w:val="22"/>
          <w:szCs w:val="22"/>
        </w:rPr>
        <w:tab/>
      </w:r>
      <w:r w:rsidR="001C7999" w:rsidRPr="00C0086F">
        <w:rPr>
          <w:rFonts w:ascii="Times New Roman" w:hAnsi="Times New Roman" w:cs="Times New Roman"/>
          <w:b/>
          <w:noProof/>
          <w:color w:val="000000" w:themeColor="text1"/>
          <w:sz w:val="22"/>
          <w:szCs w:val="22"/>
        </w:rPr>
        <w:tab/>
      </w:r>
      <w:r w:rsidR="001C7999" w:rsidRPr="00C0086F">
        <w:rPr>
          <w:rFonts w:ascii="Times New Roman" w:hAnsi="Times New Roman" w:cs="Times New Roman"/>
          <w:b/>
          <w:noProof/>
          <w:color w:val="000000" w:themeColor="text1"/>
          <w:sz w:val="22"/>
          <w:szCs w:val="22"/>
        </w:rPr>
        <w:tab/>
      </w:r>
      <w:r w:rsidR="001C7999" w:rsidRPr="00C0086F">
        <w:rPr>
          <w:rFonts w:ascii="Times New Roman" w:hAnsi="Times New Roman" w:cs="Times New Roman"/>
          <w:b/>
          <w:noProof/>
          <w:color w:val="000000" w:themeColor="text1"/>
          <w:sz w:val="22"/>
          <w:szCs w:val="22"/>
        </w:rPr>
        <w:tab/>
      </w:r>
      <w:r w:rsidR="001C7999" w:rsidRPr="00C0086F">
        <w:rPr>
          <w:rFonts w:ascii="Times New Roman" w:hAnsi="Times New Roman" w:cs="Times New Roman"/>
          <w:b/>
          <w:noProof/>
          <w:color w:val="000000" w:themeColor="text1"/>
          <w:sz w:val="22"/>
          <w:szCs w:val="22"/>
        </w:rPr>
        <w:tab/>
      </w:r>
    </w:p>
    <w:p w14:paraId="1E85D518" w14:textId="77777777" w:rsidR="00BD4259" w:rsidRPr="00C0086F" w:rsidRDefault="00BD4259"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t>Effect of Nutritional Status on the Occurrence of Pregnancy Pregnancy</w:t>
      </w:r>
    </w:p>
    <w:p w14:paraId="0F4CC45A"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lastRenderedPageBreak/>
        <w:t>Based on table 2, there is a correlation between nutritional status and the incidence of pregnant women (p chi square,000 &lt;0.05). Besides that, from the results of cross-analysis, it was found that the majority of respondents were not SEZ and did not experience the occurrence of pregnant women who were 78 respondents (52%). Based on age cross tabulation, most respondents were&gt; 35 years old with nutritional status including non-SEZ categories, namely 94 respondents (62.7%). This is because at the age of 35 years for a woman enough to get information, knowledge and understanding of balanced nutrition both from health workers and from electronic facilities (TV, Radio, magazine, goegle, FB) so as to influence the behavior of pregnant women in choosing, fulfilling nutrition menu.</w:t>
      </w:r>
    </w:p>
    <w:p w14:paraId="0F1560E1"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 xml:space="preserve">The emergence of high risk pregnant women in theory can also be influenced by various factors. According to Rochjati, one of them can be caused by a mother's poor nutritional status besides the age of a mother who is too young or too old, high parity (multigravida), the birth distance of a child tahun2 years and a mother's height is low or </w:t>
      </w:r>
      <w:r w:rsidRPr="00C0086F">
        <w:rPr>
          <w:rFonts w:ascii="Times New Roman" w:hAnsi="Times New Roman"/>
          <w:noProof/>
          <w:color w:val="000000" w:themeColor="text1"/>
        </w:rPr>
        <w:t>145 cm, then labor former caesarean surgery, maternal disease, mild preeclampsia, twin pregnancies, hydramnios / twin water pregnancies, uterine dead fetus, more months pregnant, location abnormalities, antepartum bleeding, and severe preeclampsia / eclampsia (Kurniawati, 2014). Other causes are caused by maternal diseases including blood disorders, chronic kidney disease, anxiety or depression, high blood pressure, HIV / AIDS, lupus, overweight nutritional status, thyroid disease and diabetes mellitus. In this case, nutritional status is one of the risk factors for pregnant women, including risk. Nutritional status is indicated by a body weight &lt;45 kg or overweight. BB is less associated with LBW and the risk of a baby failing breath and complications. BB is more associated with the risk of preeclampsia, diabetes mellitus during pregnancy, excess infant BB, which allows difficulty in labor (Paramita, 2018).</w:t>
      </w:r>
    </w:p>
    <w:p w14:paraId="42324359"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In this study, it was seen that most pregnant women included nutritional status not SEZ, which means that the nutritional status of pregnant women is either good or normal or has not experienced chronic energy deficiency and only a small portion is included in SEZ. Furthermore, from the results of cross-analysis, it was seen that most respondents were not SEZs and did not experience the occurrence of pregnant women. These results indicate that with nutritional status that is not SEZ, pregnant women have a tendency not to experience high risks in pregnancy. So that it can be assumed that good nutritional status predisposes to prevention of high risk in pregnancy, especially mothers with BB &lt;45 kg or otherwise overweight. Less maternal weight will be related to LBW and the risk of the baby failing breath and complications. Excessive body weight is associated with the risk of suffering from preeclampsia, diabetes during pregnancy, excess baby weight, which makes it difficult for labor. This is explained in the theopri which says that the impact of SEZs is to increase the risk of stillbirth, premature birth, low birth weight, and birth defects (Iswandiari, 2017). The impact if maternal SEZs are maternally according to the Ministry of Health causes hypertension (preeclampsia) to increase the mortality and morbidity of pregnant women (Ministry of Health, 2014).</w:t>
      </w:r>
    </w:p>
    <w:p w14:paraId="1D4E7C3C" w14:textId="77777777" w:rsidR="00BD4259" w:rsidRPr="00C0086F" w:rsidRDefault="00BD4259" w:rsidP="00C0086F">
      <w:pPr>
        <w:spacing w:after="0" w:line="240" w:lineRule="auto"/>
        <w:jc w:val="both"/>
        <w:rPr>
          <w:rFonts w:ascii="Times New Roman" w:hAnsi="Times New Roman"/>
          <w:b/>
          <w:noProof/>
          <w:color w:val="000000" w:themeColor="text1"/>
        </w:rPr>
      </w:pPr>
    </w:p>
    <w:p w14:paraId="6700C789" w14:textId="77777777" w:rsidR="00BD4259" w:rsidRPr="00C0086F" w:rsidRDefault="00BD4259"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t>Effect of Anxiety on the incidence of Pregnant Pregnancy</w:t>
      </w:r>
    </w:p>
    <w:p w14:paraId="23F3C663"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Based on table 2, there was an association of anxiety with the incidence of pregnant women (p chi square 0.000 &lt;0.05). These results are supported by the results of cross analysis, namely that most respondents experienced moderate anxiety and the incidence of pregnant women who were 34 respondents (22.7%). Based on age cross tabulation, most respondents were&gt; 35 years old with anxiety including mild category, namely 79 respondents (52.7%). This is because at this age it is psychologically ready to face the pregnancy. Some even have experience with pregnancy.</w:t>
      </w:r>
    </w:p>
    <w:p w14:paraId="5A0E81DB"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The incidence of high risk pregnant women in theory can also be influenced by psychological factors such as anxiety or stress. In this case anxiety is one of the risk factors for high-risk pregnant women. Anxiety that is felt by women who are pregnant, will have an impact on the fetus they contain. Many studies have shown that negative thoughts can have a negative impact on pregnant women and their fetuses (Sijangga in Trisiani, 2016). Primipara often experiences stress when facing labor. Emotional stress that occurs in primipara causes an increase in the release of corticotropic-releasing hormone (CRH) by the hypothalamus, which then causes an increase in cortisol. According to Wiknjosastro (2014), parity 2-3 is safe parity in terms of maternal mortality, parity 1 and parity more than 3 have a high maternal mortality rate.</w:t>
      </w:r>
    </w:p>
    <w:p w14:paraId="799889BE"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lastRenderedPageBreak/>
        <w:t>In accordance with the results of the study, it was found that most respondents experienced moderate anxiety and it turned out that they experienced an occurrence of pregnant women. These results indicate that the theory that the anxiety felt by women who are pregnant will have an impact on the fetus they contain is relevant. This can occur because anxiety that occurs in early pregnancy can indeed increase the risk of preeclampsia. Preeclampsia is a major complication in pregnancy. The presence of such preeclampsia includes high-risk pregnancies. It can be seen from the results of the study that respondents who experienced severe anxiety turned out to be among the most pregnant women in the amount of 15 respondents (16.7%) out of a total of 26 anxious mothers. On the other hand, the respondents who experienced mild anxiety were found to be among the most unsound, namely 76 respondents (50.7%). For pregnant women who experience mild anxiety, of course they can still care for themselves during their pregnancy and prepare for their pregnancy until delivery. confident.</w:t>
      </w:r>
    </w:p>
    <w:p w14:paraId="6BE94065" w14:textId="77777777" w:rsidR="00BD4259" w:rsidRPr="00C0086F" w:rsidRDefault="00BD4259" w:rsidP="00C0086F">
      <w:pPr>
        <w:spacing w:after="0" w:line="240" w:lineRule="auto"/>
        <w:jc w:val="both"/>
        <w:rPr>
          <w:rFonts w:ascii="Times New Roman" w:hAnsi="Times New Roman"/>
          <w:b/>
          <w:noProof/>
          <w:color w:val="000000" w:themeColor="text1"/>
        </w:rPr>
      </w:pPr>
    </w:p>
    <w:p w14:paraId="6E5864FD" w14:textId="77777777" w:rsidR="00BD4259" w:rsidRPr="00C0086F" w:rsidRDefault="00BD4259"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t>Effect of the Role of Health Officers on the incidence of Pregnant Pregnancy</w:t>
      </w:r>
    </w:p>
    <w:p w14:paraId="50273951"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Based on table 2, there is a relationship between the role of officers and the incidence of pregnant women (p chi square 0.000 &lt;0.05). Likewise from the results obtained at most respondents assessed the role of health workers with sufficient categories and did not experience the incidence of pregnant women as much as 64 respondents (42.7%). This shows that with the active role of health workers in providing care, services in pregnancy can reduce the incidence of high-risk pregnant women.</w:t>
      </w:r>
    </w:p>
    <w:p w14:paraId="0BCEB890"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The role of skilled health workers (skilled birth attendant), especially midwives with Normal Childbirth Care (APN) skills, is the main and absolute requirement that must be possessed before carrying out childbirth assistance. The role of health workers, especially in medical examinations in antenatal care, includes anamnesis, physical examination, diagnosis, obstetric examinations and supporting diagnostic examinations (Myrra Rizky Yanuaria in Sujana, 2018). As a health worker, the effort to prevent high-risk pregnancies with all possible impacts is to provide IEC to mothers that the safest age for reproduction is the age of 20-34 years, where the reproductive organs are mature and ready to receive pregnancy and childbirth and provide KIE to mothers regarding family planning so that mothers can manage the distance of pregnancy (Kurniawati, 2014). The role of skilled health workers (skilled birth attendant), especially midwives with Normal Childbirth Care (APN) skills, is the main and absolute requirement that must be possessed before carrying out childbirth assistance (Mikrajab, 2015).</w:t>
      </w:r>
    </w:p>
    <w:p w14:paraId="148B2184"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The results of the study showed that the majority of respondents considered that the role of health workers was in the sufficient category and pregnant women did not experience the incidence of pregnant women. This is due to the adequacy of the role of health workers in medical examinations in antenatal services which include history taking, physical examination, diagnosis, obstetric examinations and supporting diagnostic examinations, so that early abnormalities that occur in pregnant women can be detected immediately. Pregnant women can immediately get early help appropriately so that it does not continue in the direction of complications in pregnancy. This role is more focused on preventive actions for pregnant women with health services at ANC, integrated ANC, during pregnancy check-ups at polindes or puskesmas or at other times. The role of midwives in the health sector is very large, especially when dealing with high risk.</w:t>
      </w:r>
    </w:p>
    <w:p w14:paraId="38917715" w14:textId="77777777" w:rsidR="00BD4259" w:rsidRPr="00C0086F" w:rsidRDefault="00BD4259" w:rsidP="00C0086F">
      <w:pPr>
        <w:spacing w:after="0" w:line="240" w:lineRule="auto"/>
        <w:jc w:val="both"/>
        <w:rPr>
          <w:rFonts w:ascii="Times New Roman" w:hAnsi="Times New Roman"/>
          <w:b/>
          <w:noProof/>
          <w:color w:val="000000" w:themeColor="text1"/>
        </w:rPr>
      </w:pPr>
    </w:p>
    <w:p w14:paraId="3F9227F6" w14:textId="77777777" w:rsidR="00034A83" w:rsidRPr="00C0086F" w:rsidRDefault="00034A83" w:rsidP="00C0086F">
      <w:pPr>
        <w:spacing w:after="0" w:line="240" w:lineRule="auto"/>
        <w:jc w:val="both"/>
        <w:rPr>
          <w:rFonts w:ascii="Times New Roman" w:hAnsi="Times New Roman"/>
          <w:b/>
          <w:noProof/>
          <w:color w:val="000000" w:themeColor="text1"/>
        </w:rPr>
      </w:pPr>
    </w:p>
    <w:p w14:paraId="6513DF35" w14:textId="77777777" w:rsidR="00034A83" w:rsidRPr="00C0086F" w:rsidRDefault="00034A83" w:rsidP="00C0086F">
      <w:pPr>
        <w:spacing w:after="0" w:line="240" w:lineRule="auto"/>
        <w:jc w:val="both"/>
        <w:rPr>
          <w:rFonts w:ascii="Times New Roman" w:hAnsi="Times New Roman"/>
          <w:b/>
          <w:noProof/>
          <w:color w:val="000000" w:themeColor="text1"/>
        </w:rPr>
      </w:pPr>
    </w:p>
    <w:p w14:paraId="4666E219" w14:textId="77777777" w:rsidR="00034A83" w:rsidRPr="00C0086F" w:rsidRDefault="00034A83" w:rsidP="00C0086F">
      <w:pPr>
        <w:spacing w:after="0" w:line="240" w:lineRule="auto"/>
        <w:jc w:val="both"/>
        <w:rPr>
          <w:rFonts w:ascii="Times New Roman" w:hAnsi="Times New Roman"/>
          <w:b/>
          <w:noProof/>
          <w:color w:val="000000" w:themeColor="text1"/>
        </w:rPr>
      </w:pPr>
    </w:p>
    <w:p w14:paraId="73FCBDDC" w14:textId="77777777" w:rsidR="00BD4259" w:rsidRPr="00C0086F" w:rsidRDefault="00BD4259"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t>Effect of ANC Services on the incidence of Pregnant Pregnancy</w:t>
      </w:r>
    </w:p>
    <w:p w14:paraId="420C8686"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Based on table 2, it is known that there is a relationship between ANC services and the incidence of pregnant women (p chi square 0.000 &lt;0.05). Supported from the results of cross-analysis, it was found that most respondents rated ANC services with sufficient categories and apparently did not experience the occurrence of pregnant women as much as 64 respondents (42.7%) .This was due to quality ancillary services and were done early with gestational age &lt;12 weeks can detect early high risk of pregnancy.</w:t>
      </w:r>
    </w:p>
    <w:p w14:paraId="7591A834"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lastRenderedPageBreak/>
        <w:t>Antenatal services are health services by trained health workers for mothers during pregnancy, carried out according to antenatal care standards set out in the Midwifery Service Standard (SPK). According to Wiknjosastro (2014), the purpose of supervising pregnant women is to prepare him as well as possible physically and mentally, and to save mothers and prospective children in pregnancy, childbirth and the puerperium, so that the postpartum condition is healthy and normal, not only physically but also mentally. this means that in antenatal care must be sought so that: pregnant women until the end of pregnancy must at least be as healthy or healthier, the existence of physical or psychological abnormalities must be found as early as possible and treated and women give birth without difficulty and babies born physically and mentally healthy. It is recommended that every pregnant woman check herself when her period is at least one month late, pregnancy visits are carried out at least 4 times during pregnancy (Rukiah, 2013). In conducting an antenatal examination, health workers must provide quality services in accordance with the standards consisting of 10T (Indonesian Ministry of Health, 2013).</w:t>
      </w:r>
    </w:p>
    <w:p w14:paraId="6FEED7D0"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It was found that most respondents considered that ANC services were in sufficient category and found that they did not experience premature pregnancies caused by obtaining ANC services so that pregnant women monitored their pregnancy progress to ensure maternal health and fetal growth, to improve and maintain maternal and fetal physical, mental, and social health , it can be recognized early that there are abnormalities or complications that may occur during pregnancy, including a history of general illness, midwifery and surgery, can prepare enough months of delivery, can prepare the mother so that the postpartum period runs normally and exclusive breastfeeding, can prepare the mother's role and family in accepting the birth of a baby so that they can grow and develop normally and can reduce maternal and infant morbidity and mortality.</w:t>
      </w:r>
    </w:p>
    <w:p w14:paraId="38DA2965" w14:textId="77777777" w:rsidR="00BD4259" w:rsidRPr="00C0086F" w:rsidRDefault="00BD4259" w:rsidP="00C0086F">
      <w:pPr>
        <w:spacing w:after="0" w:line="240" w:lineRule="auto"/>
        <w:jc w:val="both"/>
        <w:rPr>
          <w:rFonts w:ascii="Times New Roman" w:hAnsi="Times New Roman"/>
          <w:b/>
          <w:noProof/>
          <w:color w:val="000000" w:themeColor="text1"/>
        </w:rPr>
      </w:pPr>
    </w:p>
    <w:p w14:paraId="2472D1A6" w14:textId="77777777" w:rsidR="00BD4259" w:rsidRPr="00C0086F" w:rsidRDefault="00BD4259"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t>Simultaneously the Influence of Factors on Nutritional Status, Psychological Conditions (Anxiety), the Role of Health Officers and ANC Service Process on Events of High Risk Pregnant Women</w:t>
      </w:r>
    </w:p>
    <w:p w14:paraId="63E18B7E"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Based on table 2, there is a simultaneous influence of nutritional status, psychological (anxious) factors, the role of health workers and the ANC service process on the incidence of high risk pregnant women in Blimbing Gudo Public Health Center, Jombang Regency (p 0.001 &lt;0.05, Ho is rejected).</w:t>
      </w:r>
    </w:p>
    <w:p w14:paraId="5EB157D5"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 xml:space="preserve">In theory, it is mentioned that the high incidence of high risk pregnant women can be caused by various factors. According to Rochjati, the factors include the age of mothers who are ≤20 years and ≥35 years old, high parity (mothers have been pregnant or gave birth to children 4 or more times), the distance of children ≤2 years and height </w:t>
      </w:r>
      <w:r w:rsidRPr="00C0086F">
        <w:rPr>
          <w:rFonts w:ascii="Times New Roman" w:hAnsi="Times New Roman"/>
          <w:noProof/>
          <w:color w:val="000000" w:themeColor="text1"/>
        </w:rPr>
        <w:t>145 cm, past labor with action, former surgery caesarea, maternal disease, mild preeclampsia, twin pregnancies, hydramnios / twin pregnancy, uterine dead fetus, more months pregnant, location abnormalities, antepartum bleeding, and severe preeclampsia / eclampsia (Kurniawati, 2014). Other causes are due to diseases suffered by the mother including blood disorders, chronic kidney disease, anxiety or depression, high blood pressure, HIV / AIDS, lupus, obesity nutritional status, thyroid disease and diabetes mellitus.</w:t>
      </w:r>
    </w:p>
    <w:p w14:paraId="54837845"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The simultaneous influence of nutritional status factors, psychological conditions (anxious), the role of health workers and the ANC service process on the incidence of high risk pregnant women due to high risk in this study did vary. This means that the high risk referred to in this study is a fairly broad spectrum of risks. The point is that the risks put into high risk are various risk factors that can interfere with the pregnancy process until maternity or life threatening the mother and fetus. This condition can be in the form of pregnant women with a age of less than 20 years, or pregnant women over the age of 35 years, mothers with a height of less than 145 cm, mothers weighing less than 45 kg or mothers with the age of the last child with less pregnancy. 2 years even mothers with more than 4 children (grandemultigravida). Given that many things are high risk categories in pregnancy, the causes are also multifactorial in terms of nutritional status, psychological conditions (anxiety), the role of health workers and the ANC service process. If all of these causes are shared together, the cause will further aggravate the health condition of the pregnant woman or the higher risk in pregnancy and childbirth.</w:t>
      </w:r>
    </w:p>
    <w:p w14:paraId="52A9CC80" w14:textId="77777777" w:rsidR="00BD4259" w:rsidRPr="00C0086F" w:rsidRDefault="00BD4259" w:rsidP="00C0086F">
      <w:pPr>
        <w:spacing w:after="0" w:line="240" w:lineRule="auto"/>
        <w:jc w:val="both"/>
        <w:rPr>
          <w:rFonts w:ascii="Times New Roman" w:hAnsi="Times New Roman"/>
          <w:b/>
          <w:noProof/>
          <w:color w:val="000000" w:themeColor="text1"/>
        </w:rPr>
      </w:pPr>
    </w:p>
    <w:p w14:paraId="571737BF" w14:textId="77777777" w:rsidR="00BD4259" w:rsidRPr="00C0086F" w:rsidRDefault="00BD4259"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lastRenderedPageBreak/>
        <w:t>Dominant Factors Affect the Occurrence of High Risk Pregnant Women</w:t>
      </w:r>
    </w:p>
    <w:p w14:paraId="30C26DC8" w14:textId="77777777" w:rsidR="00BD4259" w:rsidRPr="00C0086F" w:rsidRDefault="00BD4259"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t>Based on table 2, it is known that the most dominant factor affecting the incidence of high-risk pregnant women in Blimbing Gudo Public Health Center, Jombang Regency in 2018 is anxiety with p value 0.003.</w:t>
      </w:r>
    </w:p>
    <w:p w14:paraId="2DFA71DE"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This is because stress or anxiety in the face of labor causes an increase in the release of corticotropic-releasing hormone (CRH) by the hypothalamus, which then causes an increase in cortisol. Anxiety is a word used by Freud to describe a negative effect and excitement. Anxious means ordinary and natural psychological experience, which has been experienced by everyone in order to encourage individuals to overcome problems that are being faced as well as possible (Hawari, 2012). Anxiety is actually a normal reaction to stress and danger. Anxiety is an emotional reaction to the perception of danger, both real and not necessarily present. Anxiety and fear are often used with the same meaning but, fear refers to the existence of a specific threat while anxiety refers to the existence of a threat that is only based on the results of assumptions that are not necessarily true. Feelings of helplessness and inadequacy can occur, accompanied by feelings of alienation and discomfort. The intensity of this feeling or being severe enough to cause panic, and its intensity can increase or disappear depending on the doping ability of individuals and sources at any given time (Rahma, 2013). Anxiety is a psychological element that describes the feeling, emotional state that is owned by someone when facing reality or events in his life. Anxiety that is felt by women who are pregnant, will have an impact on the fetus they contain. Many studies have shown that negative thoughts can have a negative impact on pregnant women and their fetuses (Sijangga in Trisiani &amp; Hikmawati, 2016).</w:t>
      </w:r>
    </w:p>
    <w:p w14:paraId="7BEF0DD0" w14:textId="77777777" w:rsidR="00BD4259" w:rsidRPr="00C0086F" w:rsidRDefault="00BD4259" w:rsidP="00C0086F">
      <w:pPr>
        <w:spacing w:after="0" w:line="240" w:lineRule="auto"/>
        <w:jc w:val="both"/>
        <w:rPr>
          <w:rFonts w:ascii="Times New Roman" w:hAnsi="Times New Roman"/>
          <w:noProof/>
          <w:color w:val="000000" w:themeColor="text1"/>
        </w:rPr>
      </w:pPr>
      <w:r w:rsidRPr="00C0086F">
        <w:rPr>
          <w:rFonts w:ascii="Times New Roman" w:hAnsi="Times New Roman"/>
          <w:noProof/>
          <w:color w:val="000000" w:themeColor="text1"/>
        </w:rPr>
        <w:t>Among the various factors studied such as nutritional status, psychological condition (anxiety), the role of health workers and the ANC service process it turned out that the most dominant factor affecting the incidence of high risk pregnant women in Blimbing Gudo Public Health Center, Jombang Regency was anxiety. This is because in many instances pregnant women can experience anxiety. The anxiety arises because the mother is afraid to die, is afraid to part with the baby, anxious about health, anxious about pain during labor, the possibility of complications during pregnancy or childbirth, worry about not getting help and care during childbirth. Another anxiety that is not directly related to pregnancy and childbirth is fear that the husband will not be present during labor, fearing that the burden of life will be heavier and fear of responsibility as a mother. Anxiety for their children, including: handicapped babies, babies experiencing abnormalities in body tools, babies experiencing impaired substance exchange in the body, fear of miscarriages and death in the womb. Antenatal anxiety is associated with excretion of vasoactive hormones or other neuroendocrines, which in turn increases the risk of hypertension, this also triggers changes in blood vessels and increased uterine artery resistance which is the same as in cases of preeclampsia.</w:t>
      </w:r>
    </w:p>
    <w:p w14:paraId="1CF1DF4C" w14:textId="77777777" w:rsidR="00BD4259" w:rsidRPr="00C0086F" w:rsidRDefault="00BD4259" w:rsidP="00C0086F">
      <w:pPr>
        <w:spacing w:after="0" w:line="240" w:lineRule="auto"/>
        <w:jc w:val="both"/>
        <w:rPr>
          <w:rFonts w:ascii="Times New Roman" w:hAnsi="Times New Roman"/>
          <w:b/>
          <w:noProof/>
          <w:color w:val="000000" w:themeColor="text1"/>
        </w:rPr>
      </w:pPr>
    </w:p>
    <w:p w14:paraId="06102E78" w14:textId="77777777" w:rsidR="00034A83" w:rsidRPr="00C0086F" w:rsidRDefault="00034A83" w:rsidP="00C0086F">
      <w:pPr>
        <w:spacing w:after="0" w:line="240" w:lineRule="auto"/>
        <w:jc w:val="both"/>
        <w:rPr>
          <w:rFonts w:ascii="Times New Roman" w:hAnsi="Times New Roman"/>
          <w:b/>
          <w:noProof/>
          <w:color w:val="000000" w:themeColor="text1"/>
        </w:rPr>
      </w:pPr>
    </w:p>
    <w:p w14:paraId="35D36C7D" w14:textId="77777777" w:rsidR="00034A83" w:rsidRPr="00C0086F" w:rsidRDefault="00034A83" w:rsidP="00C0086F">
      <w:pPr>
        <w:spacing w:after="0" w:line="240" w:lineRule="auto"/>
        <w:jc w:val="both"/>
        <w:rPr>
          <w:rFonts w:ascii="Times New Roman" w:hAnsi="Times New Roman"/>
          <w:b/>
          <w:noProof/>
          <w:color w:val="000000" w:themeColor="text1"/>
        </w:rPr>
      </w:pPr>
    </w:p>
    <w:p w14:paraId="0AF5C869" w14:textId="77777777" w:rsidR="00034A83" w:rsidRPr="00C0086F" w:rsidRDefault="00034A83" w:rsidP="00C0086F">
      <w:pPr>
        <w:spacing w:after="0" w:line="240" w:lineRule="auto"/>
        <w:jc w:val="both"/>
        <w:rPr>
          <w:rFonts w:ascii="Times New Roman" w:hAnsi="Times New Roman"/>
          <w:b/>
          <w:noProof/>
          <w:color w:val="000000" w:themeColor="text1"/>
        </w:rPr>
      </w:pPr>
    </w:p>
    <w:p w14:paraId="1216252F" w14:textId="77777777" w:rsidR="00034A83" w:rsidRPr="00C0086F" w:rsidRDefault="00034A83" w:rsidP="00C0086F">
      <w:pPr>
        <w:spacing w:after="0" w:line="240" w:lineRule="auto"/>
        <w:jc w:val="both"/>
        <w:rPr>
          <w:rFonts w:ascii="Times New Roman" w:hAnsi="Times New Roman"/>
          <w:b/>
          <w:noProof/>
          <w:color w:val="000000" w:themeColor="text1"/>
        </w:rPr>
      </w:pPr>
    </w:p>
    <w:p w14:paraId="769D4906" w14:textId="77777777" w:rsidR="001A310C" w:rsidRPr="00C0086F" w:rsidRDefault="001A310C" w:rsidP="00C0086F">
      <w:pPr>
        <w:spacing w:after="0" w:line="240" w:lineRule="auto"/>
        <w:jc w:val="both"/>
        <w:rPr>
          <w:rFonts w:ascii="Times New Roman" w:hAnsi="Times New Roman"/>
          <w:b/>
          <w:noProof/>
          <w:color w:val="000000" w:themeColor="text1"/>
        </w:rPr>
      </w:pPr>
      <w:r w:rsidRPr="00C0086F">
        <w:rPr>
          <w:rFonts w:ascii="Times New Roman" w:hAnsi="Times New Roman"/>
          <w:b/>
          <w:noProof/>
          <w:color w:val="000000" w:themeColor="text1"/>
        </w:rPr>
        <w:t>CONCLUSION</w:t>
      </w:r>
    </w:p>
    <w:p w14:paraId="0B0759ED" w14:textId="77777777" w:rsidR="00BD4259" w:rsidRPr="00C0086F" w:rsidRDefault="00BD4259" w:rsidP="00C0086F">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color w:val="000000" w:themeColor="text1"/>
          <w:sz w:val="22"/>
          <w:szCs w:val="22"/>
        </w:rPr>
      </w:pPr>
      <w:r w:rsidRPr="00C0086F">
        <w:rPr>
          <w:rFonts w:ascii="Times New Roman" w:hAnsi="Times New Roman" w:cs="Times New Roman"/>
          <w:color w:val="000000" w:themeColor="text1"/>
          <w:sz w:val="22"/>
          <w:szCs w:val="22"/>
        </w:rPr>
        <w:t>There is an influence between nutritional status and the incidence of pregnant women (logistic regression 0.031 &lt;0.05).</w:t>
      </w:r>
    </w:p>
    <w:p w14:paraId="34119E8F" w14:textId="77777777" w:rsidR="00BD4259" w:rsidRPr="00C0086F" w:rsidRDefault="00BD4259" w:rsidP="00C0086F">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color w:val="000000" w:themeColor="text1"/>
          <w:sz w:val="22"/>
          <w:szCs w:val="22"/>
        </w:rPr>
      </w:pPr>
      <w:r w:rsidRPr="00C0086F">
        <w:rPr>
          <w:rFonts w:ascii="Times New Roman" w:hAnsi="Times New Roman" w:cs="Times New Roman"/>
          <w:color w:val="000000" w:themeColor="text1"/>
          <w:sz w:val="22"/>
          <w:szCs w:val="22"/>
        </w:rPr>
        <w:t>There is an influence between anxiety and the incidence of pregnant women (p logistic regression 0.003 &lt;0.05).</w:t>
      </w:r>
    </w:p>
    <w:p w14:paraId="22FC960A" w14:textId="77777777" w:rsidR="00BD4259" w:rsidRPr="00C0086F" w:rsidRDefault="00BD4259" w:rsidP="00C0086F">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color w:val="000000" w:themeColor="text1"/>
          <w:sz w:val="22"/>
          <w:szCs w:val="22"/>
        </w:rPr>
      </w:pPr>
      <w:r w:rsidRPr="00C0086F">
        <w:rPr>
          <w:rFonts w:ascii="Times New Roman" w:hAnsi="Times New Roman" w:cs="Times New Roman"/>
          <w:color w:val="000000" w:themeColor="text1"/>
          <w:sz w:val="22"/>
          <w:szCs w:val="22"/>
        </w:rPr>
        <w:t>There is an influence between the role of officers and the incidence of pregnant women (Logistic Regression 0.007 &lt;0.05).</w:t>
      </w:r>
    </w:p>
    <w:p w14:paraId="4F14B90D" w14:textId="77777777" w:rsidR="00BD4259" w:rsidRPr="00C0086F" w:rsidRDefault="00BD4259" w:rsidP="00C0086F">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color w:val="000000" w:themeColor="text1"/>
          <w:sz w:val="22"/>
          <w:szCs w:val="22"/>
        </w:rPr>
      </w:pPr>
      <w:r w:rsidRPr="00C0086F">
        <w:rPr>
          <w:rFonts w:ascii="Times New Roman" w:hAnsi="Times New Roman" w:cs="Times New Roman"/>
          <w:color w:val="000000" w:themeColor="text1"/>
          <w:sz w:val="22"/>
          <w:szCs w:val="22"/>
        </w:rPr>
        <w:t>There is an influence between ANC services and the incidence of pregnant women (Logistic Regression 0.011 &lt;0.05).</w:t>
      </w:r>
    </w:p>
    <w:p w14:paraId="690C0322" w14:textId="77777777" w:rsidR="00BD4259" w:rsidRPr="00C0086F" w:rsidRDefault="00BD4259" w:rsidP="00C0086F">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color w:val="000000" w:themeColor="text1"/>
          <w:sz w:val="22"/>
          <w:szCs w:val="22"/>
        </w:rPr>
      </w:pPr>
      <w:r w:rsidRPr="00C0086F">
        <w:rPr>
          <w:rFonts w:ascii="Times New Roman" w:hAnsi="Times New Roman" w:cs="Times New Roman"/>
          <w:color w:val="000000" w:themeColor="text1"/>
          <w:sz w:val="22"/>
          <w:szCs w:val="22"/>
        </w:rPr>
        <w:t>There are simultaneous influences of nutritional status, psychological (anxious) factors, the role of health workers and the ANC service process on the incidence of high risk pregnant women in Blimbing Gudo Public Health Center, Jombang Regency in 2018 (Logistic Regression 0.001 &lt;0.05, Ho is rejected) .</w:t>
      </w:r>
    </w:p>
    <w:p w14:paraId="0CE12046" w14:textId="77777777" w:rsidR="00170CFF" w:rsidRPr="00C0086F" w:rsidRDefault="00BD4259" w:rsidP="00C0086F">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b/>
          <w:color w:val="000000" w:themeColor="text1"/>
          <w:sz w:val="22"/>
          <w:szCs w:val="22"/>
        </w:rPr>
      </w:pPr>
      <w:r w:rsidRPr="00C0086F">
        <w:rPr>
          <w:rFonts w:ascii="Times New Roman" w:hAnsi="Times New Roman" w:cs="Times New Roman"/>
          <w:color w:val="000000" w:themeColor="text1"/>
          <w:sz w:val="22"/>
          <w:szCs w:val="22"/>
        </w:rPr>
        <w:lastRenderedPageBreak/>
        <w:t>The most dominant factor affecting the incidence of high-risk pregnant women in Blimbing Gudo Public Health Center, Jombang Regency in 2018 is anxiety with p value 0.003</w:t>
      </w:r>
    </w:p>
    <w:p w14:paraId="339FC6A4" w14:textId="77777777" w:rsidR="00BD4259" w:rsidRPr="00C0086F" w:rsidRDefault="00BD4259" w:rsidP="00C0086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2"/>
          <w:szCs w:val="22"/>
        </w:rPr>
      </w:pPr>
    </w:p>
    <w:p w14:paraId="139457AC" w14:textId="77777777" w:rsidR="001A310C" w:rsidRPr="00C0086F" w:rsidRDefault="001A310C" w:rsidP="00C0086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2"/>
          <w:szCs w:val="22"/>
        </w:rPr>
      </w:pPr>
      <w:r w:rsidRPr="00C0086F">
        <w:rPr>
          <w:rFonts w:ascii="Times New Roman" w:hAnsi="Times New Roman" w:cs="Times New Roman"/>
          <w:b/>
          <w:color w:val="000000" w:themeColor="text1"/>
          <w:sz w:val="22"/>
          <w:szCs w:val="22"/>
        </w:rPr>
        <w:t>BIBLIOGRAPHY</w:t>
      </w:r>
    </w:p>
    <w:p w14:paraId="3CF43002"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b/>
        </w:rPr>
        <w:fldChar w:fldCharType="begin" w:fldLock="1"/>
      </w:r>
      <w:r w:rsidRPr="00C0086F">
        <w:rPr>
          <w:rFonts w:ascii="Times New Roman" w:hAnsi="Times New Roman"/>
          <w:b/>
        </w:rPr>
        <w:instrText xml:space="preserve">ADDIN Mendeley Bibliography CSL_BIBLIOGRAPHY </w:instrText>
      </w:r>
      <w:r w:rsidRPr="00C0086F">
        <w:rPr>
          <w:rFonts w:ascii="Times New Roman" w:hAnsi="Times New Roman"/>
          <w:b/>
        </w:rPr>
        <w:fldChar w:fldCharType="separate"/>
      </w:r>
      <w:r w:rsidRPr="00C0086F">
        <w:rPr>
          <w:rFonts w:ascii="Times New Roman" w:hAnsi="Times New Roman"/>
        </w:rPr>
        <w:t xml:space="preserve">Amran, Niken. 2016. </w:t>
      </w:r>
      <w:r w:rsidRPr="00C0086F">
        <w:rPr>
          <w:rFonts w:ascii="Times New Roman" w:hAnsi="Times New Roman"/>
          <w:bCs/>
          <w:i/>
          <w:lang w:eastAsia="en-US"/>
        </w:rPr>
        <w:t>Analisis Pelaksanaan Program Antenatal Terpadu di Puskesmas Bandarharjo Kota Semarang</w:t>
      </w:r>
      <w:r w:rsidRPr="00C0086F">
        <w:rPr>
          <w:rFonts w:ascii="Times New Roman" w:hAnsi="Times New Roman"/>
          <w:b/>
          <w:bCs/>
          <w:lang w:eastAsia="en-US"/>
        </w:rPr>
        <w:t xml:space="preserve">. </w:t>
      </w:r>
      <w:r w:rsidRPr="00C0086F">
        <w:rPr>
          <w:rFonts w:ascii="Times New Roman" w:hAnsi="Times New Roman"/>
          <w:bCs/>
          <w:lang w:eastAsia="en-US"/>
        </w:rPr>
        <w:t>Semarang :</w:t>
      </w:r>
      <w:r w:rsidRPr="00C0086F">
        <w:rPr>
          <w:rFonts w:ascii="Times New Roman" w:hAnsi="Times New Roman"/>
          <w:b/>
          <w:bCs/>
          <w:lang w:eastAsia="en-US"/>
        </w:rPr>
        <w:t xml:space="preserve"> </w:t>
      </w:r>
      <w:r w:rsidRPr="00C0086F">
        <w:rPr>
          <w:rFonts w:ascii="Times New Roman" w:hAnsi="Times New Roman"/>
          <w:bCs/>
          <w:lang w:eastAsia="en-US"/>
        </w:rPr>
        <w:t>Jurusan Ilmu Kesehatan Masyarakat Fakultas Ilmu Keolahragaan Universitas Negeri Semarang</w:t>
      </w:r>
    </w:p>
    <w:p w14:paraId="7EE2A459" w14:textId="77777777" w:rsidR="00BD4259" w:rsidRPr="00C0086F" w:rsidRDefault="00BD4259" w:rsidP="00C0086F">
      <w:pPr>
        <w:spacing w:after="0" w:line="240" w:lineRule="auto"/>
        <w:jc w:val="both"/>
        <w:rPr>
          <w:rStyle w:val="l6"/>
          <w:rFonts w:ascii="Times New Roman" w:hAnsi="Times New Roman"/>
        </w:rPr>
      </w:pPr>
      <w:r w:rsidRPr="00C0086F">
        <w:rPr>
          <w:rFonts w:ascii="Times New Roman" w:hAnsi="Times New Roman"/>
        </w:rPr>
        <w:t xml:space="preserve">Apriyanti, Fitri. 2014. </w:t>
      </w:r>
      <w:r w:rsidRPr="00C0086F">
        <w:rPr>
          <w:rFonts w:ascii="Times New Roman" w:hAnsi="Times New Roman"/>
          <w:i/>
        </w:rPr>
        <w:t>H</w:t>
      </w:r>
      <w:r w:rsidRPr="00C0086F">
        <w:rPr>
          <w:rStyle w:val="a"/>
          <w:rFonts w:ascii="Times New Roman" w:hAnsi="Times New Roman"/>
          <w:i/>
        </w:rPr>
        <w:t>ubungan Kehamilan Gemeli dan Paritas Ibu dengan Kejadian Preeklampsia di RSUD Arifin Achmad Pekanbaru Tahun 2014</w:t>
      </w:r>
      <w:r w:rsidRPr="00C0086F">
        <w:rPr>
          <w:rStyle w:val="a"/>
          <w:rFonts w:ascii="Times New Roman" w:hAnsi="Times New Roman"/>
        </w:rPr>
        <w:t>. STIKe</w:t>
      </w:r>
      <w:r w:rsidRPr="00C0086F">
        <w:rPr>
          <w:rStyle w:val="l7"/>
          <w:rFonts w:ascii="Times New Roman" w:hAnsi="Times New Roman"/>
        </w:rPr>
        <w:t>sTuankuTambu</w:t>
      </w:r>
      <w:r w:rsidRPr="00C0086F">
        <w:rPr>
          <w:rStyle w:val="l6"/>
          <w:rFonts w:ascii="Times New Roman" w:hAnsi="Times New Roman"/>
        </w:rPr>
        <w:t>sai, Indonesia</w:t>
      </w:r>
    </w:p>
    <w:p w14:paraId="57C7F28D"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Astutik, Vivin Yuni. 2017. </w:t>
      </w:r>
      <w:r w:rsidRPr="00C0086F">
        <w:rPr>
          <w:rFonts w:ascii="Times New Roman" w:hAnsi="Times New Roman"/>
          <w:bCs/>
          <w:i/>
          <w:lang w:eastAsia="en-US"/>
        </w:rPr>
        <w:t>Hubungan Tinggi Badan dan Nutrisi Ibu Hamil dengan Resiko Terjadinya Kekurangan Energi Kronis pada Ibu Hamil Tm II di Wilayah Kerja Puskesmas Turen</w:t>
      </w:r>
      <w:r w:rsidRPr="00C0086F">
        <w:rPr>
          <w:rFonts w:ascii="Times New Roman" w:hAnsi="Times New Roman"/>
          <w:b/>
          <w:bCs/>
          <w:lang w:eastAsia="en-US"/>
        </w:rPr>
        <w:t xml:space="preserve">. </w:t>
      </w:r>
      <w:r w:rsidRPr="00C0086F">
        <w:rPr>
          <w:rFonts w:ascii="Times New Roman" w:hAnsi="Times New Roman"/>
          <w:bCs/>
          <w:lang w:eastAsia="en-US"/>
        </w:rPr>
        <w:t>Malang :</w:t>
      </w:r>
      <w:r w:rsidRPr="00C0086F">
        <w:rPr>
          <w:rFonts w:ascii="Times New Roman" w:hAnsi="Times New Roman"/>
          <w:b/>
          <w:bCs/>
          <w:lang w:eastAsia="en-US"/>
        </w:rPr>
        <w:t xml:space="preserve"> </w:t>
      </w:r>
      <w:r w:rsidRPr="00C0086F">
        <w:rPr>
          <w:rFonts w:ascii="Times New Roman" w:hAnsi="Times New Roman"/>
          <w:lang w:eastAsia="en-US"/>
        </w:rPr>
        <w:t>Universitas Tribhuwana Tunggadewi Malang</w:t>
      </w:r>
    </w:p>
    <w:p w14:paraId="2CB0EDC1" w14:textId="77777777" w:rsidR="00BD4259" w:rsidRPr="00C0086F" w:rsidRDefault="00BD4259" w:rsidP="00C0086F">
      <w:pPr>
        <w:spacing w:after="0" w:line="240" w:lineRule="auto"/>
        <w:jc w:val="both"/>
        <w:rPr>
          <w:rFonts w:ascii="Times New Roman" w:hAnsi="Times New Roman"/>
          <w:lang w:eastAsia="en-US"/>
        </w:rPr>
      </w:pPr>
      <w:r w:rsidRPr="00C0086F">
        <w:rPr>
          <w:rFonts w:ascii="Times New Roman" w:hAnsi="Times New Roman"/>
        </w:rPr>
        <w:t xml:space="preserve">Budijanto, Didik. 2017. </w:t>
      </w:r>
      <w:r w:rsidRPr="00C0086F">
        <w:rPr>
          <w:rFonts w:ascii="Times New Roman" w:hAnsi="Times New Roman"/>
          <w:i/>
          <w:lang w:eastAsia="en-US"/>
        </w:rPr>
        <w:t>Profil Kesehatan Indonesia Tahun 2016</w:t>
      </w:r>
      <w:r w:rsidRPr="00C0086F">
        <w:rPr>
          <w:rFonts w:ascii="Times New Roman" w:hAnsi="Times New Roman"/>
          <w:lang w:eastAsia="en-US"/>
        </w:rPr>
        <w:t>. Jakarta : Kementerian Kesehatan RI.</w:t>
      </w:r>
    </w:p>
    <w:p w14:paraId="1A9DD97C"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Carolli, G. et al. 2011. </w:t>
      </w:r>
      <w:r w:rsidRPr="00C0086F">
        <w:rPr>
          <w:rFonts w:ascii="Times New Roman" w:hAnsi="Times New Roman"/>
          <w:i/>
        </w:rPr>
        <w:t xml:space="preserve">WHO system review of randomized controlled trials of routine antenatal care. Lancet </w:t>
      </w:r>
    </w:p>
    <w:p w14:paraId="34AD31C1"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Depkes RI. 2007. </w:t>
      </w:r>
      <w:r w:rsidRPr="00C0086F">
        <w:rPr>
          <w:rFonts w:ascii="Times New Roman" w:hAnsi="Times New Roman"/>
          <w:i/>
        </w:rPr>
        <w:t>Pedoman Pengembangan Jejaring Layanan Dukungan, Perawat dan Pengobatan HIV/AIDS</w:t>
      </w:r>
      <w:r w:rsidRPr="00C0086F">
        <w:rPr>
          <w:rFonts w:ascii="Times New Roman" w:hAnsi="Times New Roman"/>
        </w:rPr>
        <w:t>; Jakarta : Depkes RI</w:t>
      </w:r>
    </w:p>
    <w:p w14:paraId="735A8C6E" w14:textId="77777777" w:rsidR="00BD4259" w:rsidRPr="00C0086F" w:rsidRDefault="00BD4259" w:rsidP="00C0086F">
      <w:pPr>
        <w:pStyle w:val="BodyTextIndent2"/>
        <w:tabs>
          <w:tab w:val="clear" w:pos="720"/>
        </w:tabs>
        <w:ind w:left="0" w:firstLine="0"/>
        <w:rPr>
          <w:sz w:val="22"/>
          <w:szCs w:val="22"/>
        </w:rPr>
      </w:pPr>
      <w:r w:rsidRPr="00C0086F">
        <w:rPr>
          <w:sz w:val="22"/>
          <w:szCs w:val="22"/>
        </w:rPr>
        <w:t>Dinkes Jatim. 2013.</w:t>
      </w:r>
      <w:r w:rsidRPr="00C0086F">
        <w:rPr>
          <w:i/>
          <w:iCs/>
          <w:sz w:val="22"/>
          <w:szCs w:val="22"/>
        </w:rPr>
        <w:t>Pelatihan Asuhan Persalinan Normal Bersih dan Aman (Buku Acuan).</w:t>
      </w:r>
      <w:r w:rsidRPr="00C0086F">
        <w:rPr>
          <w:sz w:val="22"/>
          <w:szCs w:val="22"/>
        </w:rPr>
        <w:t xml:space="preserve"> Surabaya : Bagian Proyek PUK SMP-FA Jatim. </w:t>
      </w:r>
    </w:p>
    <w:p w14:paraId="73CA5790"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Fatmawati. 2017. </w:t>
      </w:r>
      <w:r w:rsidRPr="00C0086F">
        <w:rPr>
          <w:rFonts w:ascii="Times New Roman" w:hAnsi="Times New Roman"/>
          <w:bCs/>
          <w:i/>
          <w:lang w:eastAsia="en-US"/>
        </w:rPr>
        <w:t>Peningkatan Anc Terpadu Ibu Hamil dalam Upaya Deteksi Resiko Tinggi pada Kehamilan di Wilayah Kerja Puskesmas Kepanjen Kabupaten Malang</w:t>
      </w:r>
      <w:r w:rsidRPr="00C0086F">
        <w:rPr>
          <w:rFonts w:ascii="Times New Roman" w:hAnsi="Times New Roman"/>
          <w:bCs/>
          <w:lang w:eastAsia="en-US"/>
        </w:rPr>
        <w:t>. Malang : Kebidanan Depkes RI</w:t>
      </w:r>
    </w:p>
    <w:p w14:paraId="348E160A" w14:textId="77777777" w:rsidR="00BD4259" w:rsidRPr="00C0086F" w:rsidRDefault="00BD4259" w:rsidP="00C0086F">
      <w:pPr>
        <w:spacing w:after="0" w:line="240" w:lineRule="auto"/>
        <w:jc w:val="both"/>
        <w:rPr>
          <w:rFonts w:ascii="Times New Roman" w:hAnsi="Times New Roman"/>
          <w:lang w:val="sv-SE"/>
        </w:rPr>
      </w:pPr>
      <w:r w:rsidRPr="00C0086F">
        <w:rPr>
          <w:rFonts w:ascii="Times New Roman" w:hAnsi="Times New Roman"/>
        </w:rPr>
        <w:t xml:space="preserve">Iswandiari, Yuliati. 2017. </w:t>
      </w:r>
      <w:r w:rsidRPr="00C0086F">
        <w:rPr>
          <w:rFonts w:ascii="Times New Roman" w:hAnsi="Times New Roman"/>
          <w:i/>
        </w:rPr>
        <w:t>Berbagai Hal yang Dapat Menyebabkan Kehamilan Anda Berisiko Tinggi</w:t>
      </w:r>
      <w:r w:rsidRPr="00C0086F">
        <w:rPr>
          <w:rFonts w:ascii="Times New Roman" w:hAnsi="Times New Roman"/>
        </w:rPr>
        <w:t xml:space="preserve">. </w:t>
      </w:r>
      <w:hyperlink r:id="rId8" w:history="1">
        <w:r w:rsidRPr="00C0086F">
          <w:rPr>
            <w:rStyle w:val="Hyperlink"/>
            <w:rFonts w:ascii="Times New Roman" w:hAnsi="Times New Roman"/>
            <w:lang w:val="sv-SE"/>
          </w:rPr>
          <w:t>https://hellosehat.com</w:t>
        </w:r>
      </w:hyperlink>
      <w:r w:rsidRPr="00C0086F">
        <w:rPr>
          <w:rFonts w:ascii="Times New Roman" w:hAnsi="Times New Roman"/>
          <w:lang w:val="sv-SE"/>
        </w:rPr>
        <w:t>. Diakses : 5 Oktober 2018 : 09.00 wib</w:t>
      </w:r>
    </w:p>
    <w:p w14:paraId="49F058AC"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Kemenkes. 2014. </w:t>
      </w:r>
      <w:r w:rsidRPr="00C0086F">
        <w:rPr>
          <w:rFonts w:ascii="Times New Roman" w:hAnsi="Times New Roman"/>
          <w:i/>
        </w:rPr>
        <w:t>Riset Kesehatan Dasar</w:t>
      </w:r>
      <w:r w:rsidRPr="00C0086F">
        <w:rPr>
          <w:rFonts w:ascii="Times New Roman" w:hAnsi="Times New Roman"/>
        </w:rPr>
        <w:t>. Jakarta : Kementerian Kesehatan RI</w:t>
      </w:r>
    </w:p>
    <w:p w14:paraId="24868C90"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Kurniawati, Dewi Okta. 2014. </w:t>
      </w:r>
      <w:r w:rsidRPr="00C0086F">
        <w:rPr>
          <w:rFonts w:ascii="Times New Roman" w:hAnsi="Times New Roman"/>
          <w:i/>
        </w:rPr>
        <w:t>Profil Ibu Hamil Risiko Tinggi Berdasarkan Umur dan Paritas</w:t>
      </w:r>
      <w:r w:rsidRPr="00C0086F">
        <w:rPr>
          <w:rFonts w:ascii="Times New Roman" w:hAnsi="Times New Roman"/>
        </w:rPr>
        <w:t>. Surabaya : Akademi Kebidanan Griya Husada</w:t>
      </w:r>
    </w:p>
    <w:p w14:paraId="58CB2E21"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Listyawati. 2017. </w:t>
      </w:r>
      <w:r w:rsidRPr="00C0086F">
        <w:rPr>
          <w:rFonts w:ascii="Times New Roman" w:hAnsi="Times New Roman"/>
          <w:i/>
        </w:rPr>
        <w:t>Kualitas Hidup pada Ibu dengan Kehamilan Risiko Tinggi.</w:t>
      </w:r>
      <w:r w:rsidRPr="00C0086F">
        <w:rPr>
          <w:rFonts w:ascii="Times New Roman" w:hAnsi="Times New Roman"/>
        </w:rPr>
        <w:t xml:space="preserve"> Jakarta : Fakultas Psikologi Universitas YARSI</w:t>
      </w:r>
    </w:p>
    <w:p w14:paraId="05B57C36"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Manuaba, IBG. 2011. </w:t>
      </w:r>
      <w:r w:rsidRPr="00C0086F">
        <w:rPr>
          <w:rFonts w:ascii="Times New Roman" w:hAnsi="Times New Roman"/>
          <w:i/>
          <w:iCs/>
        </w:rPr>
        <w:t>Ilmu Kebidanan, Penyakit Kandungan dan KB Untuk Pendidikan Bidan</w:t>
      </w:r>
      <w:r w:rsidRPr="00C0086F">
        <w:rPr>
          <w:rFonts w:ascii="Times New Roman" w:hAnsi="Times New Roman"/>
        </w:rPr>
        <w:t>. Jakarta : EGC. Hal. 222.</w:t>
      </w:r>
    </w:p>
    <w:p w14:paraId="1E6ADD64"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Mikrajab, Muhammad Agus. 2015. </w:t>
      </w:r>
      <w:r w:rsidRPr="00C0086F">
        <w:rPr>
          <w:rFonts w:ascii="Times New Roman" w:hAnsi="Times New Roman"/>
          <w:i/>
        </w:rPr>
        <w:t>Analisis Kebijakan Implementasi Antenatal Care Terpadu Puskesmas di Kota Blitar</w:t>
      </w:r>
      <w:r w:rsidRPr="00C0086F">
        <w:rPr>
          <w:rFonts w:ascii="Times New Roman" w:hAnsi="Times New Roman"/>
        </w:rPr>
        <w:t>. Surabaya : Puslitbang Humaniora dan Manajemen Kesehatan, Badan Litbang Kesehatan, Jl. Indrapura 17 Surabaya,</w:t>
      </w:r>
    </w:p>
    <w:p w14:paraId="04BBFA88" w14:textId="77777777" w:rsidR="00BD4259" w:rsidRPr="00C0086F" w:rsidRDefault="00BD4259" w:rsidP="00C0086F">
      <w:pPr>
        <w:spacing w:after="0" w:line="240" w:lineRule="auto"/>
        <w:jc w:val="both"/>
        <w:rPr>
          <w:rStyle w:val="A4"/>
          <w:rFonts w:ascii="Times New Roman" w:hAnsi="Times New Roman" w:cs="Times New Roman"/>
          <w:sz w:val="22"/>
          <w:szCs w:val="22"/>
        </w:rPr>
      </w:pPr>
      <w:r w:rsidRPr="00C0086F">
        <w:rPr>
          <w:rFonts w:ascii="Times New Roman" w:hAnsi="Times New Roman"/>
        </w:rPr>
        <w:t xml:space="preserve">Moeloek, Nila Farid. 2015. </w:t>
      </w:r>
      <w:r w:rsidRPr="00C0086F">
        <w:rPr>
          <w:rStyle w:val="A4"/>
          <w:rFonts w:ascii="Times New Roman" w:hAnsi="Times New Roman" w:cs="Times New Roman"/>
          <w:i/>
          <w:sz w:val="22"/>
          <w:szCs w:val="22"/>
        </w:rPr>
        <w:t>Rencana Strategis Kementerian Kesehatan Tahun 2015-2019</w:t>
      </w:r>
      <w:r w:rsidRPr="00C0086F">
        <w:rPr>
          <w:rStyle w:val="A4"/>
          <w:rFonts w:ascii="Times New Roman" w:hAnsi="Times New Roman" w:cs="Times New Roman"/>
          <w:sz w:val="22"/>
          <w:szCs w:val="22"/>
        </w:rPr>
        <w:t>. Jakarta : Kementerian Kesehatan RI, 2015</w:t>
      </w:r>
    </w:p>
    <w:p w14:paraId="3A86E589" w14:textId="77777777" w:rsidR="00BD4259" w:rsidRPr="00C0086F" w:rsidRDefault="00BD4259" w:rsidP="00C0086F">
      <w:pPr>
        <w:spacing w:after="0" w:line="240" w:lineRule="auto"/>
        <w:jc w:val="both"/>
        <w:rPr>
          <w:rFonts w:ascii="Times New Roman" w:hAnsi="Times New Roman"/>
          <w:lang w:val="sv-SE"/>
        </w:rPr>
      </w:pPr>
      <w:r w:rsidRPr="00C0086F">
        <w:rPr>
          <w:rFonts w:ascii="Times New Roman" w:hAnsi="Times New Roman"/>
        </w:rPr>
        <w:t xml:space="preserve">Mubarak, dkk. 2013. </w:t>
      </w:r>
      <w:r w:rsidRPr="00C0086F">
        <w:rPr>
          <w:rFonts w:ascii="Times New Roman" w:hAnsi="Times New Roman"/>
          <w:i/>
          <w:iCs/>
        </w:rPr>
        <w:t xml:space="preserve">Promosi Kesehatan Sebuah Pengantar Proses Belajar Mengajar dalam Pendidikan. </w:t>
      </w:r>
      <w:r w:rsidRPr="00C0086F">
        <w:rPr>
          <w:rFonts w:ascii="Times New Roman" w:hAnsi="Times New Roman"/>
          <w:i/>
          <w:iCs/>
          <w:lang w:val="sv-SE"/>
        </w:rPr>
        <w:t>Yogyakarta</w:t>
      </w:r>
      <w:r w:rsidRPr="00C0086F">
        <w:rPr>
          <w:rFonts w:ascii="Times New Roman" w:hAnsi="Times New Roman"/>
          <w:lang w:val="sv-SE"/>
        </w:rPr>
        <w:t xml:space="preserve"> : Graha Ilmu. </w:t>
      </w:r>
    </w:p>
    <w:p w14:paraId="64208019"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Mufdlilah. 2009. </w:t>
      </w:r>
      <w:r w:rsidRPr="00C0086F">
        <w:rPr>
          <w:rFonts w:ascii="Times New Roman" w:hAnsi="Times New Roman"/>
          <w:i/>
        </w:rPr>
        <w:t>Antenatal Care Focus</w:t>
      </w:r>
      <w:r w:rsidRPr="00C0086F">
        <w:rPr>
          <w:rFonts w:ascii="Times New Roman" w:hAnsi="Times New Roman"/>
        </w:rPr>
        <w:t>. Nuha Medika</w:t>
      </w:r>
    </w:p>
    <w:p w14:paraId="4DDF3C49" w14:textId="77777777" w:rsidR="00BD4259" w:rsidRPr="00C0086F" w:rsidRDefault="00BD4259" w:rsidP="00C0086F">
      <w:pPr>
        <w:spacing w:after="0" w:line="240" w:lineRule="auto"/>
        <w:jc w:val="both"/>
        <w:rPr>
          <w:rStyle w:val="A4"/>
          <w:rFonts w:ascii="Times New Roman" w:hAnsi="Times New Roman" w:cs="Times New Roman"/>
          <w:sz w:val="22"/>
          <w:szCs w:val="22"/>
        </w:rPr>
      </w:pPr>
      <w:r w:rsidRPr="00C0086F">
        <w:rPr>
          <w:rStyle w:val="A4"/>
          <w:rFonts w:ascii="Times New Roman" w:hAnsi="Times New Roman" w:cs="Times New Roman"/>
          <w:sz w:val="22"/>
          <w:szCs w:val="22"/>
        </w:rPr>
        <w:t xml:space="preserve">Laporan PWS. 2017. </w:t>
      </w:r>
      <w:r w:rsidRPr="00C0086F">
        <w:rPr>
          <w:rStyle w:val="A4"/>
          <w:rFonts w:ascii="Times New Roman" w:hAnsi="Times New Roman" w:cs="Times New Roman"/>
          <w:i/>
          <w:sz w:val="22"/>
          <w:szCs w:val="22"/>
        </w:rPr>
        <w:t>Laporan PWS KIA Puskesmas Gudo Kabupaten Jombang Tahun 2017</w:t>
      </w:r>
      <w:r w:rsidRPr="00C0086F">
        <w:rPr>
          <w:rStyle w:val="A4"/>
          <w:rFonts w:ascii="Times New Roman" w:hAnsi="Times New Roman" w:cs="Times New Roman"/>
          <w:sz w:val="22"/>
          <w:szCs w:val="22"/>
        </w:rPr>
        <w:t>. Jombang : Puskesmas Gudo</w:t>
      </w:r>
    </w:p>
    <w:p w14:paraId="0818AA5E" w14:textId="77777777" w:rsidR="00BD4259" w:rsidRPr="00C0086F" w:rsidRDefault="00BD4259" w:rsidP="00C0086F">
      <w:pPr>
        <w:spacing w:after="0" w:line="240" w:lineRule="auto"/>
        <w:jc w:val="both"/>
        <w:rPr>
          <w:rFonts w:ascii="Times New Roman" w:hAnsi="Times New Roman"/>
        </w:rPr>
      </w:pPr>
      <w:r w:rsidRPr="00C0086F">
        <w:rPr>
          <w:rStyle w:val="A4"/>
          <w:rFonts w:ascii="Times New Roman" w:hAnsi="Times New Roman" w:cs="Times New Roman"/>
          <w:sz w:val="22"/>
          <w:szCs w:val="22"/>
        </w:rPr>
        <w:t>Novitasari. 2017.</w:t>
      </w:r>
      <w:r w:rsidRPr="00C0086F">
        <w:rPr>
          <w:rFonts w:ascii="Times New Roman" w:hAnsi="Times New Roman"/>
        </w:rPr>
        <w:t xml:space="preserve"> </w:t>
      </w:r>
      <w:r w:rsidRPr="00C0086F">
        <w:rPr>
          <w:rFonts w:ascii="Times New Roman" w:hAnsi="Times New Roman"/>
          <w:i/>
        </w:rPr>
        <w:t>Analisis Pelaksanaan ANC Terpadu dalam Ketepatan Deteksi Dini Penyakit Penyerta Kehamilan di Puskemas Imogiri 1 Bantul Daerah Istimewa Yogyakarta</w:t>
      </w:r>
      <w:r w:rsidRPr="00C0086F">
        <w:rPr>
          <w:rFonts w:ascii="Times New Roman" w:hAnsi="Times New Roman"/>
        </w:rPr>
        <w:t>. Yogyakarta : Program Studi Magister Kebidanan Program Pasca Sarjana Universitas ’Aisyiyah Yogyakarta</w:t>
      </w:r>
    </w:p>
    <w:p w14:paraId="354C9691"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Onajiati, Umika. 2013. </w:t>
      </w:r>
      <w:r w:rsidRPr="00C0086F">
        <w:rPr>
          <w:rFonts w:ascii="Times New Roman" w:hAnsi="Times New Roman"/>
          <w:i/>
        </w:rPr>
        <w:t>Kehamilan Resti</w:t>
      </w:r>
      <w:r w:rsidRPr="00C0086F">
        <w:rPr>
          <w:rFonts w:ascii="Times New Roman" w:hAnsi="Times New Roman"/>
        </w:rPr>
        <w:t xml:space="preserve"> (</w:t>
      </w:r>
      <w:r w:rsidRPr="00C0086F">
        <w:rPr>
          <w:rFonts w:ascii="Times New Roman" w:hAnsi="Times New Roman"/>
          <w:i/>
        </w:rPr>
        <w:t>Resiko Tinggi</w:t>
      </w:r>
      <w:r w:rsidRPr="00C0086F">
        <w:rPr>
          <w:rFonts w:ascii="Times New Roman" w:hAnsi="Times New Roman"/>
        </w:rPr>
        <w:t>). http://umikaon.com</w:t>
      </w:r>
    </w:p>
    <w:p w14:paraId="5638F7EA"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Prawirohardjo, S. 2014. </w:t>
      </w:r>
      <w:r w:rsidRPr="00C0086F">
        <w:rPr>
          <w:rFonts w:ascii="Times New Roman" w:hAnsi="Times New Roman"/>
          <w:i/>
          <w:iCs/>
        </w:rPr>
        <w:t>Pelayanan Kesehatan Maternal dan Neonatal</w:t>
      </w:r>
      <w:r w:rsidRPr="00C0086F">
        <w:rPr>
          <w:rFonts w:ascii="Times New Roman" w:hAnsi="Times New Roman"/>
        </w:rPr>
        <w:t>. Jakarta : YBP-SP. Hal. 305.</w:t>
      </w:r>
    </w:p>
    <w:p w14:paraId="628BB189" w14:textId="77777777" w:rsidR="00BD4259" w:rsidRPr="00C0086F" w:rsidRDefault="00BD4259" w:rsidP="00C0086F">
      <w:pPr>
        <w:spacing w:after="0" w:line="240" w:lineRule="auto"/>
        <w:jc w:val="both"/>
        <w:rPr>
          <w:rStyle w:val="A4"/>
          <w:rFonts w:ascii="Times New Roman" w:hAnsi="Times New Roman" w:cs="Times New Roman"/>
          <w:sz w:val="22"/>
          <w:szCs w:val="22"/>
        </w:rPr>
      </w:pPr>
      <w:r w:rsidRPr="00C0086F">
        <w:rPr>
          <w:rStyle w:val="A4"/>
          <w:rFonts w:ascii="Times New Roman" w:hAnsi="Times New Roman" w:cs="Times New Roman"/>
          <w:sz w:val="22"/>
          <w:szCs w:val="22"/>
        </w:rPr>
        <w:t xml:space="preserve">Profil Dinkes Jatim. 2017. </w:t>
      </w:r>
      <w:r w:rsidRPr="00C0086F">
        <w:rPr>
          <w:rStyle w:val="A4"/>
          <w:rFonts w:ascii="Times New Roman" w:hAnsi="Times New Roman" w:cs="Times New Roman"/>
          <w:i/>
          <w:sz w:val="22"/>
          <w:szCs w:val="22"/>
        </w:rPr>
        <w:t>Profil Kesehatan Propinsi Jawa Timur Tahun 2017</w:t>
      </w:r>
      <w:r w:rsidRPr="00C0086F">
        <w:rPr>
          <w:rStyle w:val="A4"/>
          <w:rFonts w:ascii="Times New Roman" w:hAnsi="Times New Roman" w:cs="Times New Roman"/>
          <w:sz w:val="22"/>
          <w:szCs w:val="22"/>
        </w:rPr>
        <w:t>. Surabaya : Dinkes Jatim</w:t>
      </w:r>
    </w:p>
    <w:p w14:paraId="2426B355" w14:textId="77777777" w:rsidR="00BD4259" w:rsidRPr="00C0086F" w:rsidRDefault="00BD4259" w:rsidP="00C0086F">
      <w:pPr>
        <w:spacing w:after="0" w:line="240" w:lineRule="auto"/>
        <w:jc w:val="both"/>
        <w:rPr>
          <w:rStyle w:val="A4"/>
          <w:rFonts w:ascii="Times New Roman" w:hAnsi="Times New Roman" w:cs="Times New Roman"/>
          <w:sz w:val="22"/>
          <w:szCs w:val="22"/>
        </w:rPr>
      </w:pPr>
      <w:r w:rsidRPr="00C0086F">
        <w:rPr>
          <w:rStyle w:val="A4"/>
          <w:rFonts w:ascii="Times New Roman" w:hAnsi="Times New Roman" w:cs="Times New Roman"/>
          <w:sz w:val="22"/>
          <w:szCs w:val="22"/>
        </w:rPr>
        <w:t xml:space="preserve">Profil Dinkes Kab. Jombang. 2017. </w:t>
      </w:r>
      <w:r w:rsidRPr="00C0086F">
        <w:rPr>
          <w:rStyle w:val="A4"/>
          <w:rFonts w:ascii="Times New Roman" w:hAnsi="Times New Roman" w:cs="Times New Roman"/>
          <w:i/>
          <w:sz w:val="22"/>
          <w:szCs w:val="22"/>
        </w:rPr>
        <w:t>Profil Kesehatan Kabupaten Jombang Jawa Timur Tahun 2017</w:t>
      </w:r>
      <w:r w:rsidRPr="00C0086F">
        <w:rPr>
          <w:rStyle w:val="A4"/>
          <w:rFonts w:ascii="Times New Roman" w:hAnsi="Times New Roman" w:cs="Times New Roman"/>
          <w:sz w:val="22"/>
          <w:szCs w:val="22"/>
        </w:rPr>
        <w:t>. Jombang : Dinkes Kab. Jombang</w:t>
      </w:r>
    </w:p>
    <w:p w14:paraId="7BBA8031" w14:textId="77777777" w:rsidR="00BD4259" w:rsidRPr="00C0086F" w:rsidRDefault="00BD4259" w:rsidP="00C0086F">
      <w:pPr>
        <w:spacing w:after="0" w:line="240" w:lineRule="auto"/>
        <w:jc w:val="both"/>
        <w:rPr>
          <w:rFonts w:ascii="Times New Roman" w:hAnsi="Times New Roman"/>
        </w:rPr>
      </w:pPr>
      <w:r w:rsidRPr="00C0086F">
        <w:rPr>
          <w:rStyle w:val="A4"/>
          <w:rFonts w:ascii="Times New Roman" w:hAnsi="Times New Roman" w:cs="Times New Roman"/>
          <w:sz w:val="22"/>
          <w:szCs w:val="22"/>
        </w:rPr>
        <w:lastRenderedPageBreak/>
        <w:t xml:space="preserve">Purwanti, Heni. 2017. </w:t>
      </w:r>
      <w:r w:rsidRPr="00C0086F">
        <w:rPr>
          <w:rFonts w:ascii="Times New Roman" w:hAnsi="Times New Roman"/>
          <w:i/>
        </w:rPr>
        <w:t>Hubungan Status Gizi Ibu Hamil dengan Brith Weight di UPTD Puskesmas Tiron Kecamatan Banyakan Kabupaten Kediri Jawa Timur Tahun 2017</w:t>
      </w:r>
      <w:r w:rsidRPr="00C0086F">
        <w:rPr>
          <w:rFonts w:ascii="Times New Roman" w:hAnsi="Times New Roman"/>
        </w:rPr>
        <w:t>. Yogyakarta : Program Studi Magister Kebidanan Fakultas Ilmu Kesehatan Universitas ‘Aisyiyah Yogyakarta</w:t>
      </w:r>
    </w:p>
    <w:p w14:paraId="3CD4E078" w14:textId="77777777" w:rsidR="00BD4259" w:rsidRPr="00C0086F" w:rsidRDefault="00BD4259" w:rsidP="00C0086F">
      <w:pPr>
        <w:spacing w:after="0" w:line="240" w:lineRule="auto"/>
        <w:jc w:val="both"/>
        <w:rPr>
          <w:rFonts w:ascii="Times New Roman" w:hAnsi="Times New Roman"/>
        </w:rPr>
      </w:pPr>
      <w:r w:rsidRPr="00C0086F">
        <w:rPr>
          <w:rStyle w:val="A4"/>
          <w:rFonts w:ascii="Times New Roman" w:hAnsi="Times New Roman" w:cs="Times New Roman"/>
          <w:sz w:val="22"/>
          <w:szCs w:val="22"/>
        </w:rPr>
        <w:t xml:space="preserve">Putri, Melyarna. 2015. </w:t>
      </w:r>
      <w:r w:rsidRPr="00C0086F">
        <w:rPr>
          <w:rFonts w:ascii="Times New Roman" w:hAnsi="Times New Roman"/>
          <w:i/>
        </w:rPr>
        <w:t>Inilah Penyebab Terjadinya Kehamilan Risiko Tinggi</w:t>
      </w:r>
      <w:r w:rsidRPr="00C0086F">
        <w:rPr>
          <w:rFonts w:ascii="Times New Roman" w:hAnsi="Times New Roman"/>
        </w:rPr>
        <w:t>. https://www.klikdokter.com</w:t>
      </w:r>
    </w:p>
    <w:p w14:paraId="4DB4416C"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Saifudin, A. 2012. </w:t>
      </w:r>
      <w:r w:rsidRPr="00C0086F">
        <w:rPr>
          <w:rFonts w:ascii="Times New Roman" w:hAnsi="Times New Roman"/>
          <w:i/>
          <w:iCs/>
        </w:rPr>
        <w:t>Buku Acuan Nasional Pelayanan Kesehatan Maternal dan Neonatal.</w:t>
      </w:r>
      <w:r w:rsidRPr="00C0086F">
        <w:rPr>
          <w:rFonts w:ascii="Times New Roman" w:hAnsi="Times New Roman"/>
        </w:rPr>
        <w:t xml:space="preserve"> Jakarta : JNPKKR-POGI bekerjasama dengan Yayasan Bina Pustaka Sarwono Prawirohardjo. </w:t>
      </w:r>
    </w:p>
    <w:p w14:paraId="173EA04F"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Trisiani &amp; Hikmawati. 2016. </w:t>
      </w:r>
      <w:r w:rsidRPr="00C0086F">
        <w:rPr>
          <w:rFonts w:ascii="Times New Roman" w:hAnsi="Times New Roman"/>
          <w:bCs/>
          <w:i/>
          <w:lang w:eastAsia="en-US"/>
        </w:rPr>
        <w:t>Hubungan Kecemasan Ibu Hamil terhadap Kejadian Preeklampsia di RSUD Majalaya Kabupaten Bandung</w:t>
      </w:r>
      <w:r w:rsidRPr="00C0086F">
        <w:rPr>
          <w:rFonts w:ascii="Times New Roman" w:hAnsi="Times New Roman"/>
          <w:bCs/>
          <w:lang w:eastAsia="en-US"/>
        </w:rPr>
        <w:t xml:space="preserve">. Bandung : </w:t>
      </w:r>
      <w:r w:rsidRPr="00C0086F">
        <w:rPr>
          <w:rFonts w:ascii="Times New Roman" w:hAnsi="Times New Roman"/>
          <w:iCs/>
          <w:lang w:eastAsia="en-US"/>
        </w:rPr>
        <w:t>STIKes Bhakti Kencana Bandung</w:t>
      </w:r>
    </w:p>
    <w:p w14:paraId="5898A288"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Utami, Hartini Sri. 2014. </w:t>
      </w:r>
      <w:r w:rsidRPr="00C0086F">
        <w:rPr>
          <w:rFonts w:ascii="Times New Roman" w:hAnsi="Times New Roman"/>
          <w:bCs/>
          <w:i/>
          <w:lang w:eastAsia="en-US"/>
        </w:rPr>
        <w:t>Pengetahuan Ibu Hamil tentang Kehamilan Resiko Tinggi Dengan Jarak Kelahiran Di Puskesmas Wonokromo Surabaya</w:t>
      </w:r>
      <w:r w:rsidRPr="00C0086F">
        <w:rPr>
          <w:rFonts w:ascii="Times New Roman" w:hAnsi="Times New Roman"/>
          <w:bCs/>
          <w:lang w:eastAsia="en-US"/>
        </w:rPr>
        <w:t xml:space="preserve">. Surabaya : </w:t>
      </w:r>
      <w:r w:rsidRPr="00C0086F">
        <w:rPr>
          <w:rFonts w:ascii="Times New Roman" w:hAnsi="Times New Roman"/>
          <w:lang w:eastAsia="en-US"/>
        </w:rPr>
        <w:t>Prodi D III Kebidanan STIKES Insan Unggul Surabaya</w:t>
      </w:r>
    </w:p>
    <w:p w14:paraId="72A01F35"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Wignjosastro, H. 2014. </w:t>
      </w:r>
      <w:r w:rsidRPr="00C0086F">
        <w:rPr>
          <w:rFonts w:ascii="Times New Roman" w:hAnsi="Times New Roman"/>
          <w:i/>
          <w:iCs/>
        </w:rPr>
        <w:t>Ilmu Kebidanan</w:t>
      </w:r>
      <w:r w:rsidRPr="00C0086F">
        <w:rPr>
          <w:rFonts w:ascii="Times New Roman" w:hAnsi="Times New Roman"/>
        </w:rPr>
        <w:t xml:space="preserve">. Edisi Ketiga Cetakan Kelima. Jakarta : Yayasan Bina Pustaka Sarwono Prawirohardjo. </w:t>
      </w:r>
    </w:p>
    <w:p w14:paraId="03DA325D" w14:textId="77777777" w:rsidR="00BD4259" w:rsidRPr="00C0086F" w:rsidRDefault="00BD4259" w:rsidP="00C0086F">
      <w:pPr>
        <w:spacing w:after="0" w:line="240" w:lineRule="auto"/>
        <w:jc w:val="both"/>
        <w:rPr>
          <w:rFonts w:ascii="Times New Roman" w:hAnsi="Times New Roman"/>
        </w:rPr>
      </w:pPr>
      <w:r w:rsidRPr="00C0086F">
        <w:rPr>
          <w:rFonts w:ascii="Times New Roman" w:hAnsi="Times New Roman"/>
        </w:rPr>
        <w:t xml:space="preserve">Wulandari, </w:t>
      </w:r>
      <w:r w:rsidRPr="00C0086F">
        <w:rPr>
          <w:rFonts w:ascii="Times New Roman" w:hAnsi="Times New Roman"/>
          <w:lang w:eastAsia="en-US"/>
        </w:rPr>
        <w:t xml:space="preserve">Anastasia. 2017. </w:t>
      </w:r>
      <w:r w:rsidRPr="00C0086F">
        <w:rPr>
          <w:rFonts w:ascii="Times New Roman" w:hAnsi="Times New Roman"/>
          <w:bCs/>
          <w:i/>
          <w:lang w:eastAsia="en-US"/>
        </w:rPr>
        <w:t xml:space="preserve">Analisis Pelayanan </w:t>
      </w:r>
      <w:r w:rsidRPr="00C0086F">
        <w:rPr>
          <w:rFonts w:ascii="Times New Roman" w:hAnsi="Times New Roman"/>
          <w:bCs/>
          <w:i/>
          <w:iCs/>
          <w:lang w:eastAsia="en-US"/>
        </w:rPr>
        <w:t xml:space="preserve">Antenatal </w:t>
      </w:r>
      <w:r w:rsidRPr="00C0086F">
        <w:rPr>
          <w:rFonts w:ascii="Times New Roman" w:hAnsi="Times New Roman"/>
          <w:bCs/>
          <w:i/>
          <w:lang w:eastAsia="en-US"/>
        </w:rPr>
        <w:t xml:space="preserve">dan Faktor – Faktor yang Berkaitan dengan Cakupan Pelayanan </w:t>
      </w:r>
      <w:r w:rsidRPr="00C0086F">
        <w:rPr>
          <w:rFonts w:ascii="Times New Roman" w:hAnsi="Times New Roman"/>
          <w:bCs/>
          <w:i/>
          <w:iCs/>
          <w:lang w:eastAsia="en-US"/>
        </w:rPr>
        <w:t xml:space="preserve">Antenatal </w:t>
      </w:r>
      <w:r w:rsidRPr="00C0086F">
        <w:rPr>
          <w:rFonts w:ascii="Times New Roman" w:hAnsi="Times New Roman"/>
          <w:bCs/>
          <w:i/>
          <w:lang w:eastAsia="en-US"/>
        </w:rPr>
        <w:t>oleh Bidan Desa Di Kabupaten Jember</w:t>
      </w:r>
      <w:r w:rsidRPr="00C0086F">
        <w:rPr>
          <w:rFonts w:ascii="Times New Roman" w:hAnsi="Times New Roman"/>
          <w:bCs/>
          <w:lang w:eastAsia="en-US"/>
        </w:rPr>
        <w:t xml:space="preserve">. Semarang : </w:t>
      </w:r>
      <w:r w:rsidRPr="00C0086F">
        <w:rPr>
          <w:rFonts w:ascii="Times New Roman" w:hAnsi="Times New Roman"/>
          <w:lang w:eastAsia="en-US"/>
        </w:rPr>
        <w:t>Bagian Peminatan Administrasi dan Kebijakan Kesehatan Fakultas Kesehatan Masyarakat Universitas Diponegoro</w:t>
      </w:r>
    </w:p>
    <w:p w14:paraId="64CAC1DF" w14:textId="77777777" w:rsidR="00AA266D" w:rsidRPr="00C0086F" w:rsidRDefault="00BD4259" w:rsidP="00C0086F">
      <w:pPr>
        <w:spacing w:after="0" w:line="240" w:lineRule="auto"/>
        <w:jc w:val="both"/>
        <w:rPr>
          <w:rFonts w:ascii="Times New Roman" w:hAnsi="Times New Roman"/>
          <w:vanish/>
        </w:rPr>
      </w:pPr>
      <w:r w:rsidRPr="00C0086F">
        <w:rPr>
          <w:rFonts w:ascii="Times New Roman" w:hAnsi="Times New Roman"/>
        </w:rPr>
        <w:t xml:space="preserve">Yustisia, Cut Ayuna. 2013. </w:t>
      </w:r>
      <w:r w:rsidRPr="00C0086F">
        <w:rPr>
          <w:rFonts w:ascii="Times New Roman" w:hAnsi="Times New Roman"/>
          <w:lang w:eastAsia="en-US"/>
        </w:rPr>
        <w:t xml:space="preserve">Hubungan Peran Petugas Kesehatan dan Media Informasi dengan Pengetahuan Ibu Hamil tentang </w:t>
      </w:r>
      <w:r w:rsidRPr="00C0086F">
        <w:rPr>
          <w:rFonts w:ascii="Times New Roman" w:hAnsi="Times New Roman"/>
          <w:iCs/>
          <w:lang w:eastAsia="en-US"/>
        </w:rPr>
        <w:t>Baby Blues d</w:t>
      </w:r>
      <w:r w:rsidRPr="00C0086F">
        <w:rPr>
          <w:rFonts w:ascii="Times New Roman" w:hAnsi="Times New Roman"/>
          <w:lang w:eastAsia="en-US"/>
        </w:rPr>
        <w:t>i Bps Yuniar Kecamatan Blang Bintang Kabupaten Aceh Besar. Banda Aceh : Sekolah Tinggi Ilmu Kesehatan U’budiyah Program Studi Diploma III Kebidanan Banda Aceh</w:t>
      </w:r>
      <w:r w:rsidRPr="00C0086F">
        <w:rPr>
          <w:rFonts w:ascii="Times New Roman" w:hAnsi="Times New Roman"/>
          <w:b/>
        </w:rPr>
        <w:fldChar w:fldCharType="end"/>
      </w:r>
      <w:r w:rsidR="00AA266D" w:rsidRPr="00C0086F">
        <w:rPr>
          <w:rFonts w:ascii="Times New Roman" w:hAnsi="Times New Roman"/>
          <w:vanish/>
        </w:rPr>
        <w:t>Top of Form</w:t>
      </w:r>
    </w:p>
    <w:p w14:paraId="517C68AB" w14:textId="77777777" w:rsidR="00AA266D" w:rsidRPr="00C0086F" w:rsidRDefault="00AA266D" w:rsidP="00C0086F">
      <w:pPr>
        <w:pBdr>
          <w:top w:val="single" w:sz="6" w:space="1" w:color="auto"/>
        </w:pBdr>
        <w:spacing w:after="0" w:line="240" w:lineRule="auto"/>
        <w:jc w:val="center"/>
        <w:rPr>
          <w:rFonts w:ascii="Times New Roman" w:hAnsi="Times New Roman"/>
          <w:vanish/>
        </w:rPr>
      </w:pPr>
      <w:r w:rsidRPr="00C0086F">
        <w:rPr>
          <w:rFonts w:ascii="Times New Roman" w:hAnsi="Times New Roman"/>
          <w:vanish/>
        </w:rPr>
        <w:t>Bottom of Form</w:t>
      </w:r>
    </w:p>
    <w:p w14:paraId="2CC84E1A" w14:textId="77777777" w:rsidR="00EF7A21" w:rsidRPr="00C0086F" w:rsidRDefault="00EF7A21" w:rsidP="00C0086F">
      <w:pPr>
        <w:spacing w:after="0" w:line="240" w:lineRule="auto"/>
        <w:jc w:val="both"/>
        <w:rPr>
          <w:rFonts w:ascii="Times New Roman" w:hAnsi="Times New Roman"/>
          <w:b/>
          <w:color w:val="000000" w:themeColor="text1"/>
        </w:rPr>
      </w:pPr>
    </w:p>
    <w:sectPr w:rsidR="00EF7A21" w:rsidRPr="00C0086F" w:rsidSect="00DF482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6" w:footer="706"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E0991" w14:textId="77777777" w:rsidR="00587902" w:rsidRDefault="00587902" w:rsidP="009A1906">
      <w:pPr>
        <w:spacing w:after="0" w:line="240" w:lineRule="auto"/>
      </w:pPr>
      <w:r>
        <w:separator/>
      </w:r>
    </w:p>
  </w:endnote>
  <w:endnote w:type="continuationSeparator" w:id="0">
    <w:p w14:paraId="7C233DC5" w14:textId="77777777" w:rsidR="00587902" w:rsidRDefault="00587902" w:rsidP="009A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1F61" w14:textId="77777777" w:rsidR="00671F0B" w:rsidRDefault="00671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001800"/>
      <w:docPartObj>
        <w:docPartGallery w:val="Page Numbers (Bottom of Page)"/>
        <w:docPartUnique/>
      </w:docPartObj>
    </w:sdtPr>
    <w:sdtEndPr>
      <w:rPr>
        <w:noProof/>
      </w:rPr>
    </w:sdtEndPr>
    <w:sdtContent>
      <w:p w14:paraId="56FBEE24" w14:textId="031B0674" w:rsidR="00DF4824" w:rsidRDefault="00DF48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18F56C" w14:textId="77777777" w:rsidR="00A533EC" w:rsidRDefault="00A53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BFC2F" w14:textId="77777777" w:rsidR="00671F0B" w:rsidRDefault="0067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BE48" w14:textId="77777777" w:rsidR="00587902" w:rsidRDefault="00587902" w:rsidP="009A1906">
      <w:pPr>
        <w:spacing w:after="0" w:line="240" w:lineRule="auto"/>
      </w:pPr>
      <w:r>
        <w:separator/>
      </w:r>
    </w:p>
  </w:footnote>
  <w:footnote w:type="continuationSeparator" w:id="0">
    <w:p w14:paraId="58119396" w14:textId="77777777" w:rsidR="00587902" w:rsidRDefault="00587902" w:rsidP="009A1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4893" w14:textId="77777777" w:rsidR="00671F0B" w:rsidRDefault="00671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D1B52" w14:textId="383E2B03" w:rsidR="00DE7EF7" w:rsidRPr="00186014" w:rsidRDefault="00DE7EF7" w:rsidP="00DE7EF7">
    <w:pPr>
      <w:pStyle w:val="Header"/>
      <w:rPr>
        <w:rFonts w:ascii="Times New Roman" w:hAnsi="Times New Roman"/>
        <w:lang w:val="en-US"/>
      </w:rPr>
    </w:pPr>
    <w:r w:rsidRPr="00D16264">
      <w:rPr>
        <w:rFonts w:ascii="Times New Roman" w:hAnsi="Times New Roman"/>
        <w:b/>
        <w:bCs/>
      </w:rPr>
      <w:t>Journal for Research in Public Health</w:t>
    </w:r>
    <w:r w:rsidRPr="00D16264">
      <w:rPr>
        <w:rFonts w:ascii="Times New Roman" w:hAnsi="Times New Roman"/>
      </w:rPr>
      <w:t xml:space="preserve">, Volume </w:t>
    </w:r>
    <w:r>
      <w:rPr>
        <w:rFonts w:ascii="Times New Roman" w:hAnsi="Times New Roman"/>
        <w:lang w:val="en-US"/>
      </w:rPr>
      <w:t>2</w:t>
    </w:r>
    <w:r w:rsidRPr="00D16264">
      <w:rPr>
        <w:rFonts w:ascii="Times New Roman" w:hAnsi="Times New Roman"/>
      </w:rPr>
      <w:t xml:space="preserve">, Issue </w:t>
    </w:r>
    <w:r>
      <w:rPr>
        <w:rFonts w:ascii="Times New Roman" w:hAnsi="Times New Roman"/>
        <w:lang w:val="en-US"/>
      </w:rPr>
      <w:t>1</w:t>
    </w:r>
    <w:r w:rsidRPr="00D16264">
      <w:rPr>
        <w:rFonts w:ascii="Times New Roman" w:hAnsi="Times New Roman"/>
      </w:rPr>
      <w:t>, J</w:t>
    </w:r>
    <w:r>
      <w:rPr>
        <w:rFonts w:ascii="Times New Roman" w:hAnsi="Times New Roman"/>
        <w:lang w:val="en-US"/>
      </w:rPr>
      <w:t xml:space="preserve">uly </w:t>
    </w:r>
    <w:r w:rsidRPr="00D16264">
      <w:rPr>
        <w:rFonts w:ascii="Times New Roman" w:hAnsi="Times New Roman"/>
      </w:rPr>
      <w:t>20</w:t>
    </w:r>
    <w:r>
      <w:rPr>
        <w:rFonts w:ascii="Times New Roman" w:hAnsi="Times New Roman"/>
        <w:lang w:val="en-US"/>
      </w:rPr>
      <w:t>20</w:t>
    </w:r>
    <w:r w:rsidRPr="00D16264">
      <w:rPr>
        <w:rFonts w:ascii="Times New Roman" w:hAnsi="Times New Roman"/>
      </w:rPr>
      <w:t xml:space="preserve">, pp: </w:t>
    </w:r>
    <w:r>
      <w:rPr>
        <w:lang w:val="en-US"/>
      </w:rPr>
      <w:t>33</w:t>
    </w:r>
    <w:r>
      <w:rPr>
        <w:lang w:val="en-US"/>
      </w:rPr>
      <w:t>-</w:t>
    </w:r>
    <w:r w:rsidR="00DF4824">
      <w:rPr>
        <w:lang w:val="en-US"/>
      </w:rPr>
      <w:t>42</w:t>
    </w:r>
  </w:p>
  <w:p w14:paraId="1D1DD795" w14:textId="77777777" w:rsidR="00DE7EF7" w:rsidRPr="00D16264" w:rsidRDefault="00DE7EF7" w:rsidP="00DE7EF7">
    <w:pPr>
      <w:pStyle w:val="Header"/>
      <w:rPr>
        <w:rFonts w:ascii="Times New Roman" w:hAnsi="Times New Roman"/>
      </w:rPr>
    </w:pPr>
    <w:r w:rsidRPr="00D16264">
      <w:rPr>
        <w:rFonts w:ascii="Times New Roman" w:hAnsi="Times New Roman"/>
      </w:rPr>
      <w:t>ISSN: 2685-5283</w:t>
    </w:r>
    <w:r>
      <w:rPr>
        <w:rFonts w:ascii="Times New Roman" w:hAnsi="Times New Roman"/>
        <w:lang w:val="en-US"/>
      </w:rPr>
      <w:t xml:space="preserve"> </w:t>
    </w:r>
    <w:r w:rsidRPr="00D16264">
      <w:rPr>
        <w:rFonts w:ascii="Times New Roman" w:hAnsi="Times New Roman"/>
      </w:rPr>
      <w:t>(print), ISSN: 2685-5275</w:t>
    </w:r>
    <w:r>
      <w:rPr>
        <w:rFonts w:ascii="Times New Roman" w:hAnsi="Times New Roman"/>
        <w:lang w:val="en-US"/>
      </w:rPr>
      <w:t xml:space="preserve"> </w:t>
    </w:r>
    <w:r w:rsidRPr="00D16264">
      <w:rPr>
        <w:rFonts w:ascii="Times New Roman" w:hAnsi="Times New Roman"/>
      </w:rPr>
      <w:t>(online)</w:t>
    </w:r>
  </w:p>
  <w:p w14:paraId="1CE42AD9" w14:textId="33BAB743" w:rsidR="00DE7EF7" w:rsidRPr="00054FDB" w:rsidRDefault="00DE7EF7" w:rsidP="00DE7EF7">
    <w:pPr>
      <w:pStyle w:val="Header"/>
      <w:ind w:right="360"/>
      <w:rPr>
        <w:lang w:val="en-US"/>
      </w:rPr>
    </w:pPr>
    <w:r>
      <w:rPr>
        <w:noProof/>
      </w:rPr>
      <mc:AlternateContent>
        <mc:Choice Requires="wps">
          <w:drawing>
            <wp:anchor distT="0" distB="0" distL="114300" distR="114300" simplePos="0" relativeHeight="251658240" behindDoc="0" locked="0" layoutInCell="1" allowOverlap="1" wp14:anchorId="2D66A78C" wp14:editId="56367701">
              <wp:simplePos x="0" y="0"/>
              <wp:positionH relativeFrom="column">
                <wp:posOffset>7620</wp:posOffset>
              </wp:positionH>
              <wp:positionV relativeFrom="paragraph">
                <wp:posOffset>182880</wp:posOffset>
              </wp:positionV>
              <wp:extent cx="5699760" cy="30480"/>
              <wp:effectExtent l="0" t="0" r="3429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9760" cy="3048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499D72"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4pt" to="449.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" strokecolor="windowText" strokeweight="1.5pt">
              <v:stroke joinstyle="miter"/>
              <o:lock v:ext="edit" shapetype="f"/>
            </v:line>
          </w:pict>
        </mc:Fallback>
      </mc:AlternateContent>
    </w:r>
    <w:r w:rsidRPr="00D16264">
      <w:rPr>
        <w:rFonts w:ascii="Times New Roman" w:hAnsi="Times New Roman"/>
      </w:rPr>
      <w:t>DOI:</w:t>
    </w:r>
    <w:r>
      <w:rPr>
        <w:rFonts w:ascii="Times New Roman" w:hAnsi="Times New Roman"/>
        <w:lang w:val="en-US"/>
      </w:rPr>
      <w:t xml:space="preserve"> </w:t>
    </w:r>
    <w:r w:rsidRPr="00D16264">
      <w:rPr>
        <w:rFonts w:ascii="Times New Roman" w:hAnsi="Times New Roman"/>
      </w:rPr>
      <w:t>10.30994/jrph.v</w:t>
    </w:r>
    <w:r>
      <w:rPr>
        <w:rFonts w:ascii="Times New Roman" w:hAnsi="Times New Roman"/>
        <w:lang w:val="en-US"/>
      </w:rPr>
      <w:t>2</w:t>
    </w:r>
    <w:r w:rsidRPr="00D16264">
      <w:rPr>
        <w:rFonts w:ascii="Times New Roman" w:hAnsi="Times New Roman"/>
      </w:rPr>
      <w:t>i</w:t>
    </w:r>
    <w:r>
      <w:rPr>
        <w:rFonts w:ascii="Times New Roman" w:hAnsi="Times New Roman"/>
        <w:lang w:val="en-US"/>
      </w:rPr>
      <w:t>1</w:t>
    </w:r>
    <w:r w:rsidRPr="00D16264">
      <w:rPr>
        <w:rFonts w:ascii="Times New Roman" w:hAnsi="Times New Roman"/>
      </w:rPr>
      <w:t>.</w:t>
    </w:r>
    <w:r>
      <w:rPr>
        <w:rFonts w:ascii="Times New Roman" w:hAnsi="Times New Roman"/>
        <w:lang w:val="en-US"/>
      </w:rPr>
      <w:t>2</w:t>
    </w:r>
    <w:r>
      <w:rPr>
        <w:rFonts w:ascii="Times New Roman" w:hAnsi="Times New Roman"/>
        <w:lang w:val="en-US"/>
      </w:rPr>
      <w:t>6</w:t>
    </w:r>
  </w:p>
  <w:p w14:paraId="784C97C0" w14:textId="77777777" w:rsidR="00DE7EF7" w:rsidRDefault="00DE7EF7" w:rsidP="00DE7EF7">
    <w:pPr>
      <w:pStyle w:val="Header"/>
    </w:pPr>
  </w:p>
  <w:p w14:paraId="00615AE1" w14:textId="77777777" w:rsidR="00A533EC" w:rsidRDefault="00A533EC" w:rsidP="009A190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116F" w14:textId="77777777" w:rsidR="00671F0B" w:rsidRDefault="0067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5E3"/>
    <w:multiLevelType w:val="hybridMultilevel"/>
    <w:tmpl w:val="17DC9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950471"/>
    <w:multiLevelType w:val="hybridMultilevel"/>
    <w:tmpl w:val="2D686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CC3C29"/>
    <w:multiLevelType w:val="hybridMultilevel"/>
    <w:tmpl w:val="BF8041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D94685"/>
    <w:multiLevelType w:val="hybridMultilevel"/>
    <w:tmpl w:val="3D0EAF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6B348B"/>
    <w:multiLevelType w:val="hybridMultilevel"/>
    <w:tmpl w:val="76C87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CA447C8"/>
    <w:multiLevelType w:val="hybridMultilevel"/>
    <w:tmpl w:val="F54874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3035B0"/>
    <w:multiLevelType w:val="hybridMultilevel"/>
    <w:tmpl w:val="C2A6D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33D630E"/>
    <w:multiLevelType w:val="hybridMultilevel"/>
    <w:tmpl w:val="B42A57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46531DF"/>
    <w:multiLevelType w:val="hybridMultilevel"/>
    <w:tmpl w:val="04581B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49A2409"/>
    <w:multiLevelType w:val="hybridMultilevel"/>
    <w:tmpl w:val="69068130"/>
    <w:lvl w:ilvl="0" w:tplc="9C564052">
      <w:start w:val="1"/>
      <w:numFmt w:val="decimal"/>
      <w:lvlText w:val="%1."/>
      <w:lvlJc w:val="left"/>
      <w:pPr>
        <w:ind w:left="1125" w:hanging="405"/>
      </w:pPr>
      <w:rPr>
        <w:rFonts w:ascii="Courier New" w:hAnsi="Courier New" w:cs="Courier New" w:hint="default"/>
        <w:b w:val="0"/>
        <w:color w:val="auto"/>
        <w:sz w:val="2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61462BB"/>
    <w:multiLevelType w:val="hybridMultilevel"/>
    <w:tmpl w:val="6EB0B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066031"/>
    <w:multiLevelType w:val="hybridMultilevel"/>
    <w:tmpl w:val="60DC2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7134B16"/>
    <w:multiLevelType w:val="hybridMultilevel"/>
    <w:tmpl w:val="B4F839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B95202A"/>
    <w:multiLevelType w:val="hybridMultilevel"/>
    <w:tmpl w:val="2202F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3B720B6"/>
    <w:multiLevelType w:val="hybridMultilevel"/>
    <w:tmpl w:val="51A466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52603C6"/>
    <w:multiLevelType w:val="hybridMultilevel"/>
    <w:tmpl w:val="DF7046F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14"/>
  </w:num>
  <w:num w:numId="3">
    <w:abstractNumId w:val="2"/>
  </w:num>
  <w:num w:numId="4">
    <w:abstractNumId w:val="15"/>
  </w:num>
  <w:num w:numId="5">
    <w:abstractNumId w:val="5"/>
  </w:num>
  <w:num w:numId="6">
    <w:abstractNumId w:val="0"/>
  </w:num>
  <w:num w:numId="7">
    <w:abstractNumId w:val="13"/>
  </w:num>
  <w:num w:numId="8">
    <w:abstractNumId w:val="11"/>
  </w:num>
  <w:num w:numId="9">
    <w:abstractNumId w:val="12"/>
  </w:num>
  <w:num w:numId="10">
    <w:abstractNumId w:val="7"/>
  </w:num>
  <w:num w:numId="11">
    <w:abstractNumId w:val="8"/>
  </w:num>
  <w:num w:numId="12">
    <w:abstractNumId w:val="6"/>
  </w:num>
  <w:num w:numId="13">
    <w:abstractNumId w:val="3"/>
  </w:num>
  <w:num w:numId="14">
    <w:abstractNumId w:val="10"/>
  </w:num>
  <w:num w:numId="15">
    <w:abstractNumId w:val="1"/>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74B"/>
    <w:rsid w:val="00012A81"/>
    <w:rsid w:val="00013AA1"/>
    <w:rsid w:val="0002171C"/>
    <w:rsid w:val="00031F2D"/>
    <w:rsid w:val="000330B6"/>
    <w:rsid w:val="00034A83"/>
    <w:rsid w:val="000363AB"/>
    <w:rsid w:val="0004356B"/>
    <w:rsid w:val="00044455"/>
    <w:rsid w:val="00047F6E"/>
    <w:rsid w:val="00050E6A"/>
    <w:rsid w:val="000529FD"/>
    <w:rsid w:val="00052C9B"/>
    <w:rsid w:val="000638C5"/>
    <w:rsid w:val="000876D8"/>
    <w:rsid w:val="000B2748"/>
    <w:rsid w:val="000C7BC8"/>
    <w:rsid w:val="000D387F"/>
    <w:rsid w:val="000F18B5"/>
    <w:rsid w:val="0010059A"/>
    <w:rsid w:val="00103D3B"/>
    <w:rsid w:val="001105B2"/>
    <w:rsid w:val="00170CFF"/>
    <w:rsid w:val="0018152C"/>
    <w:rsid w:val="001A310C"/>
    <w:rsid w:val="001C6B51"/>
    <w:rsid w:val="001C7999"/>
    <w:rsid w:val="00200F4A"/>
    <w:rsid w:val="00202B85"/>
    <w:rsid w:val="00216979"/>
    <w:rsid w:val="00232829"/>
    <w:rsid w:val="0023768B"/>
    <w:rsid w:val="00250C39"/>
    <w:rsid w:val="00255207"/>
    <w:rsid w:val="00264DA6"/>
    <w:rsid w:val="00275704"/>
    <w:rsid w:val="00286E52"/>
    <w:rsid w:val="00290C93"/>
    <w:rsid w:val="00295B98"/>
    <w:rsid w:val="002A1F26"/>
    <w:rsid w:val="002A58F9"/>
    <w:rsid w:val="002E662A"/>
    <w:rsid w:val="002F3F72"/>
    <w:rsid w:val="003112AA"/>
    <w:rsid w:val="003206B8"/>
    <w:rsid w:val="00334B6B"/>
    <w:rsid w:val="0034277E"/>
    <w:rsid w:val="00347C28"/>
    <w:rsid w:val="0036498E"/>
    <w:rsid w:val="003716B1"/>
    <w:rsid w:val="00381A2E"/>
    <w:rsid w:val="003A653F"/>
    <w:rsid w:val="003B4B81"/>
    <w:rsid w:val="003E1C01"/>
    <w:rsid w:val="003E4206"/>
    <w:rsid w:val="003F1D18"/>
    <w:rsid w:val="003F38BF"/>
    <w:rsid w:val="00416CAE"/>
    <w:rsid w:val="00421DE3"/>
    <w:rsid w:val="00431E3F"/>
    <w:rsid w:val="0043490A"/>
    <w:rsid w:val="00461E06"/>
    <w:rsid w:val="004701BB"/>
    <w:rsid w:val="0047140A"/>
    <w:rsid w:val="004A0C21"/>
    <w:rsid w:val="004A33BD"/>
    <w:rsid w:val="004B201A"/>
    <w:rsid w:val="004B55BF"/>
    <w:rsid w:val="004B79E6"/>
    <w:rsid w:val="004F1ED8"/>
    <w:rsid w:val="004F4107"/>
    <w:rsid w:val="00503010"/>
    <w:rsid w:val="00513139"/>
    <w:rsid w:val="00540D5B"/>
    <w:rsid w:val="00560AD4"/>
    <w:rsid w:val="005649F5"/>
    <w:rsid w:val="00567C02"/>
    <w:rsid w:val="005801FD"/>
    <w:rsid w:val="005832EA"/>
    <w:rsid w:val="00587902"/>
    <w:rsid w:val="005B7771"/>
    <w:rsid w:val="005C399E"/>
    <w:rsid w:val="005D3F08"/>
    <w:rsid w:val="005E2580"/>
    <w:rsid w:val="005E3171"/>
    <w:rsid w:val="005F08AA"/>
    <w:rsid w:val="005F15F8"/>
    <w:rsid w:val="00602A90"/>
    <w:rsid w:val="00610790"/>
    <w:rsid w:val="00623CDE"/>
    <w:rsid w:val="00632069"/>
    <w:rsid w:val="00645592"/>
    <w:rsid w:val="00652BB1"/>
    <w:rsid w:val="00663C4B"/>
    <w:rsid w:val="00671F0B"/>
    <w:rsid w:val="0068506E"/>
    <w:rsid w:val="00691959"/>
    <w:rsid w:val="006A0B8B"/>
    <w:rsid w:val="006C30BE"/>
    <w:rsid w:val="006F4075"/>
    <w:rsid w:val="0071452E"/>
    <w:rsid w:val="00741674"/>
    <w:rsid w:val="0074616C"/>
    <w:rsid w:val="00756E65"/>
    <w:rsid w:val="0075716D"/>
    <w:rsid w:val="0077342A"/>
    <w:rsid w:val="0079421C"/>
    <w:rsid w:val="007974E3"/>
    <w:rsid w:val="007A05D3"/>
    <w:rsid w:val="007C73FF"/>
    <w:rsid w:val="007D6142"/>
    <w:rsid w:val="007E6546"/>
    <w:rsid w:val="00803B27"/>
    <w:rsid w:val="008320DC"/>
    <w:rsid w:val="00850A39"/>
    <w:rsid w:val="008761AC"/>
    <w:rsid w:val="00881713"/>
    <w:rsid w:val="008935AC"/>
    <w:rsid w:val="008B1C45"/>
    <w:rsid w:val="008B2C4F"/>
    <w:rsid w:val="008B6F26"/>
    <w:rsid w:val="008C77E1"/>
    <w:rsid w:val="008C7B8E"/>
    <w:rsid w:val="008E339B"/>
    <w:rsid w:val="008F58C4"/>
    <w:rsid w:val="008F73B2"/>
    <w:rsid w:val="008F7716"/>
    <w:rsid w:val="00902062"/>
    <w:rsid w:val="00907878"/>
    <w:rsid w:val="009214C7"/>
    <w:rsid w:val="009222C8"/>
    <w:rsid w:val="0095094C"/>
    <w:rsid w:val="00955E35"/>
    <w:rsid w:val="0096094C"/>
    <w:rsid w:val="009710D5"/>
    <w:rsid w:val="009A1906"/>
    <w:rsid w:val="009A7DDA"/>
    <w:rsid w:val="009B6FDF"/>
    <w:rsid w:val="009E50FE"/>
    <w:rsid w:val="009F0E15"/>
    <w:rsid w:val="00A1474B"/>
    <w:rsid w:val="00A15B14"/>
    <w:rsid w:val="00A469B4"/>
    <w:rsid w:val="00A533EC"/>
    <w:rsid w:val="00A758E7"/>
    <w:rsid w:val="00A83D93"/>
    <w:rsid w:val="00A83F83"/>
    <w:rsid w:val="00A91B8B"/>
    <w:rsid w:val="00A92BD5"/>
    <w:rsid w:val="00A96C54"/>
    <w:rsid w:val="00AA266D"/>
    <w:rsid w:val="00AD3175"/>
    <w:rsid w:val="00AD6257"/>
    <w:rsid w:val="00B155F2"/>
    <w:rsid w:val="00B237FB"/>
    <w:rsid w:val="00B25396"/>
    <w:rsid w:val="00B26B24"/>
    <w:rsid w:val="00B54FAE"/>
    <w:rsid w:val="00B61122"/>
    <w:rsid w:val="00B66CA7"/>
    <w:rsid w:val="00B735B8"/>
    <w:rsid w:val="00B74812"/>
    <w:rsid w:val="00B75913"/>
    <w:rsid w:val="00B8354E"/>
    <w:rsid w:val="00B92C01"/>
    <w:rsid w:val="00B96ABA"/>
    <w:rsid w:val="00BB1187"/>
    <w:rsid w:val="00BC11D6"/>
    <w:rsid w:val="00BC5B49"/>
    <w:rsid w:val="00BD1156"/>
    <w:rsid w:val="00BD4259"/>
    <w:rsid w:val="00C0086F"/>
    <w:rsid w:val="00C21138"/>
    <w:rsid w:val="00C4660F"/>
    <w:rsid w:val="00C5081E"/>
    <w:rsid w:val="00C60E5A"/>
    <w:rsid w:val="00C7344B"/>
    <w:rsid w:val="00C93B8A"/>
    <w:rsid w:val="00CA4D8B"/>
    <w:rsid w:val="00CD7CD6"/>
    <w:rsid w:val="00D056A8"/>
    <w:rsid w:val="00D6282C"/>
    <w:rsid w:val="00D62ECD"/>
    <w:rsid w:val="00D8325B"/>
    <w:rsid w:val="00D95545"/>
    <w:rsid w:val="00DA3B16"/>
    <w:rsid w:val="00DB0C3C"/>
    <w:rsid w:val="00DC2B94"/>
    <w:rsid w:val="00DC6621"/>
    <w:rsid w:val="00DD0D8A"/>
    <w:rsid w:val="00DE584D"/>
    <w:rsid w:val="00DE7EF7"/>
    <w:rsid w:val="00DF4824"/>
    <w:rsid w:val="00DF50C8"/>
    <w:rsid w:val="00DF7DDB"/>
    <w:rsid w:val="00E23380"/>
    <w:rsid w:val="00E451D2"/>
    <w:rsid w:val="00E47BAB"/>
    <w:rsid w:val="00E659BC"/>
    <w:rsid w:val="00E830C5"/>
    <w:rsid w:val="00EB6EFC"/>
    <w:rsid w:val="00ED6CBB"/>
    <w:rsid w:val="00EF6C4B"/>
    <w:rsid w:val="00EF7A21"/>
    <w:rsid w:val="00F047CC"/>
    <w:rsid w:val="00F43D7D"/>
    <w:rsid w:val="00F51717"/>
    <w:rsid w:val="00F57DB4"/>
    <w:rsid w:val="00F60991"/>
    <w:rsid w:val="00F660A4"/>
    <w:rsid w:val="00F943AB"/>
    <w:rsid w:val="00FA600A"/>
    <w:rsid w:val="00FB0687"/>
    <w:rsid w:val="00FB26FA"/>
    <w:rsid w:val="00FC0294"/>
    <w:rsid w:val="00FC2396"/>
    <w:rsid w:val="00FD4840"/>
    <w:rsid w:val="00FD59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5AE2"/>
  <w15:docId w15:val="{38810A24-00E3-4FDC-A0E6-0C08C5B8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right="-54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4B"/>
    <w:pPr>
      <w:spacing w:after="200" w:line="276" w:lineRule="auto"/>
      <w:ind w:right="0"/>
      <w:jc w:val="left"/>
    </w:pPr>
    <w:rPr>
      <w:rFonts w:ascii="Calibri" w:eastAsia="Times New Roman" w:hAnsi="Calibri" w:cs="Times New Roman"/>
      <w:lang w:val="id-ID" w:eastAsia="id-ID"/>
    </w:rPr>
  </w:style>
  <w:style w:type="paragraph" w:styleId="Heading1">
    <w:name w:val="heading 1"/>
    <w:basedOn w:val="Normal"/>
    <w:next w:val="Normal"/>
    <w:link w:val="Heading1Char"/>
    <w:qFormat/>
    <w:rsid w:val="0047140A"/>
    <w:pPr>
      <w:keepNext/>
      <w:spacing w:after="0" w:line="480" w:lineRule="auto"/>
      <w:jc w:val="center"/>
      <w:outlineLvl w:val="0"/>
    </w:pPr>
    <w:rPr>
      <w:rFonts w:ascii="Times New Roman" w:hAnsi="Times New Roman"/>
      <w:b/>
      <w:bCs/>
      <w:sz w:val="24"/>
      <w:szCs w:val="24"/>
      <w:lang w:val="en-US" w:eastAsia="en-US"/>
    </w:rPr>
  </w:style>
  <w:style w:type="paragraph" w:styleId="Heading2">
    <w:name w:val="heading 2"/>
    <w:basedOn w:val="Normal"/>
    <w:next w:val="Normal"/>
    <w:link w:val="Heading2Char"/>
    <w:uiPriority w:val="9"/>
    <w:semiHidden/>
    <w:unhideWhenUsed/>
    <w:qFormat/>
    <w:rsid w:val="0047140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0C3C"/>
    <w:pPr>
      <w:jc w:val="center"/>
    </w:pPr>
    <w:rPr>
      <w:b/>
      <w:bCs/>
      <w:lang w:val="en-GB" w:eastAsia="en-US"/>
    </w:rPr>
  </w:style>
  <w:style w:type="character" w:customStyle="1" w:styleId="TitleChar">
    <w:name w:val="Title Char"/>
    <w:basedOn w:val="DefaultParagraphFont"/>
    <w:link w:val="Title"/>
    <w:rsid w:val="00DB0C3C"/>
    <w:rPr>
      <w:rFonts w:ascii="Times New Roman" w:eastAsia="Times New Roman" w:hAnsi="Times New Roman" w:cs="Times New Roman"/>
      <w:b/>
      <w:bCs/>
      <w:sz w:val="24"/>
      <w:szCs w:val="24"/>
      <w:lang w:val="en-GB"/>
    </w:rPr>
  </w:style>
  <w:style w:type="character" w:styleId="Emphasis">
    <w:name w:val="Emphasis"/>
    <w:basedOn w:val="DefaultParagraphFont"/>
    <w:uiPriority w:val="20"/>
    <w:qFormat/>
    <w:rsid w:val="00DB0C3C"/>
    <w:rPr>
      <w:i/>
      <w:iCs/>
    </w:rPr>
  </w:style>
  <w:style w:type="paragraph" w:styleId="NoSpacing">
    <w:name w:val="No Spacing"/>
    <w:uiPriority w:val="1"/>
    <w:qFormat/>
    <w:rsid w:val="00DB0C3C"/>
    <w:pPr>
      <w:spacing w:line="240" w:lineRule="auto"/>
    </w:pPr>
  </w:style>
  <w:style w:type="paragraph" w:styleId="ListParagraph">
    <w:name w:val="List Paragraph"/>
    <w:basedOn w:val="Normal"/>
    <w:link w:val="ListParagraphChar"/>
    <w:uiPriority w:val="34"/>
    <w:qFormat/>
    <w:rsid w:val="00DB0C3C"/>
    <w:pPr>
      <w:ind w:left="720"/>
      <w:contextualSpacing/>
    </w:pPr>
  </w:style>
  <w:style w:type="character" w:customStyle="1" w:styleId="ListParagraphChar">
    <w:name w:val="List Paragraph Char"/>
    <w:basedOn w:val="DefaultParagraphFont"/>
    <w:link w:val="ListParagraph"/>
    <w:uiPriority w:val="34"/>
    <w:rsid w:val="00DB0C3C"/>
    <w:rPr>
      <w:rFonts w:ascii="Times New Roman" w:eastAsia="Times New Roman" w:hAnsi="Times New Roman" w:cs="Times New Roman"/>
      <w:sz w:val="24"/>
      <w:szCs w:val="24"/>
      <w:lang w:val="id-ID" w:eastAsia="id-ID"/>
    </w:rPr>
  </w:style>
  <w:style w:type="paragraph" w:customStyle="1" w:styleId="AbstractHead">
    <w:name w:val="AbstractHead"/>
    <w:rsid w:val="00A1474B"/>
    <w:pPr>
      <w:spacing w:line="240" w:lineRule="auto"/>
      <w:ind w:right="0"/>
      <w:jc w:val="left"/>
    </w:pPr>
    <w:rPr>
      <w:rFonts w:ascii="Times New Roman" w:eastAsia="Times New Roman" w:hAnsi="Times New Roman" w:cs="Times New Roman"/>
      <w:smallCaps/>
      <w:spacing w:val="24"/>
      <w:sz w:val="20"/>
      <w:szCs w:val="20"/>
    </w:rPr>
  </w:style>
  <w:style w:type="paragraph" w:customStyle="1" w:styleId="Articlehistory">
    <w:name w:val="Articlehistory"/>
    <w:rsid w:val="00A1474B"/>
    <w:pPr>
      <w:spacing w:line="200" w:lineRule="exact"/>
      <w:ind w:right="0"/>
      <w:jc w:val="left"/>
    </w:pPr>
    <w:rPr>
      <w:rFonts w:ascii="Times New Roman" w:eastAsia="Times New Roman" w:hAnsi="Times New Roman" w:cs="Times New Roman"/>
      <w:i/>
      <w:sz w:val="16"/>
      <w:szCs w:val="20"/>
    </w:rPr>
  </w:style>
  <w:style w:type="paragraph" w:customStyle="1" w:styleId="Keyword">
    <w:name w:val="Keyword"/>
    <w:rsid w:val="00A1474B"/>
    <w:pPr>
      <w:spacing w:line="200" w:lineRule="exact"/>
      <w:ind w:right="0"/>
      <w:jc w:val="left"/>
    </w:pPr>
    <w:rPr>
      <w:rFonts w:ascii="Times New Roman" w:eastAsia="Times New Roman" w:hAnsi="Times New Roman" w:cs="Times New Roman"/>
      <w:sz w:val="16"/>
      <w:szCs w:val="20"/>
    </w:rPr>
  </w:style>
  <w:style w:type="paragraph" w:customStyle="1" w:styleId="Copyright">
    <w:name w:val="Copyright"/>
    <w:basedOn w:val="Normal"/>
    <w:qFormat/>
    <w:rsid w:val="00A1474B"/>
    <w:pPr>
      <w:framePr w:hSpace="187" w:wrap="around" w:vAnchor="text" w:hAnchor="text" w:y="1"/>
      <w:spacing w:after="0" w:line="200" w:lineRule="exact"/>
      <w:suppressOverlap/>
      <w:jc w:val="right"/>
    </w:pPr>
    <w:rPr>
      <w:rFonts w:ascii="Times New Roman" w:hAnsi="Times New Roman"/>
      <w:sz w:val="17"/>
      <w:szCs w:val="14"/>
      <w:lang w:eastAsia="en-US"/>
    </w:rPr>
  </w:style>
  <w:style w:type="character" w:styleId="Hyperlink">
    <w:name w:val="Hyperlink"/>
    <w:uiPriority w:val="99"/>
    <w:unhideWhenUsed/>
    <w:rsid w:val="00A1474B"/>
    <w:rPr>
      <w:color w:val="0000FF"/>
      <w:u w:val="single"/>
    </w:rPr>
  </w:style>
  <w:style w:type="paragraph" w:styleId="BalloonText">
    <w:name w:val="Balloon Text"/>
    <w:basedOn w:val="Normal"/>
    <w:link w:val="BalloonTextChar"/>
    <w:uiPriority w:val="99"/>
    <w:semiHidden/>
    <w:unhideWhenUsed/>
    <w:rsid w:val="00237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8B"/>
    <w:rPr>
      <w:rFonts w:ascii="Tahoma" w:eastAsia="Times New Roman" w:hAnsi="Tahoma" w:cs="Tahoma"/>
      <w:sz w:val="16"/>
      <w:szCs w:val="16"/>
      <w:lang w:val="id-ID" w:eastAsia="id-ID"/>
    </w:rPr>
  </w:style>
  <w:style w:type="paragraph" w:styleId="HTMLPreformatted">
    <w:name w:val="HTML Preformatted"/>
    <w:basedOn w:val="Normal"/>
    <w:link w:val="HTMLPreformattedChar"/>
    <w:uiPriority w:val="99"/>
    <w:unhideWhenUsed/>
    <w:rsid w:val="0075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56E65"/>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9A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06"/>
    <w:rPr>
      <w:rFonts w:ascii="Calibri" w:eastAsia="Times New Roman" w:hAnsi="Calibri" w:cs="Times New Roman"/>
      <w:lang w:val="id-ID" w:eastAsia="id-ID"/>
    </w:rPr>
  </w:style>
  <w:style w:type="paragraph" w:styleId="Footer">
    <w:name w:val="footer"/>
    <w:basedOn w:val="Normal"/>
    <w:link w:val="FooterChar"/>
    <w:uiPriority w:val="99"/>
    <w:unhideWhenUsed/>
    <w:rsid w:val="009A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06"/>
    <w:rPr>
      <w:rFonts w:ascii="Calibri" w:eastAsia="Times New Roman" w:hAnsi="Calibri" w:cs="Times New Roman"/>
      <w:lang w:val="id-ID" w:eastAsia="id-ID"/>
    </w:rPr>
  </w:style>
  <w:style w:type="table" w:styleId="TableGrid">
    <w:name w:val="Table Grid"/>
    <w:basedOn w:val="TableNormal"/>
    <w:uiPriority w:val="59"/>
    <w:rsid w:val="009A1906"/>
    <w:pPr>
      <w:spacing w:line="240" w:lineRule="auto"/>
      <w:ind w:right="0"/>
      <w:jc w:val="left"/>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7140A"/>
  </w:style>
  <w:style w:type="character" w:customStyle="1" w:styleId="Heading1Char">
    <w:name w:val="Heading 1 Char"/>
    <w:basedOn w:val="DefaultParagraphFont"/>
    <w:link w:val="Heading1"/>
    <w:rsid w:val="0047140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7140A"/>
    <w:rPr>
      <w:rFonts w:asciiTheme="majorHAnsi" w:eastAsiaTheme="majorEastAsia" w:hAnsiTheme="majorHAnsi" w:cstheme="majorBidi"/>
      <w:b/>
      <w:bCs/>
      <w:color w:val="4F81BD" w:themeColor="accent1"/>
      <w:sz w:val="26"/>
      <w:szCs w:val="26"/>
    </w:rPr>
  </w:style>
  <w:style w:type="paragraph" w:customStyle="1" w:styleId="Default">
    <w:name w:val="Default"/>
    <w:rsid w:val="0047140A"/>
    <w:pPr>
      <w:autoSpaceDE w:val="0"/>
      <w:autoSpaceDN w:val="0"/>
      <w:adjustRightInd w:val="0"/>
      <w:spacing w:line="240" w:lineRule="auto"/>
      <w:ind w:right="0"/>
      <w:jc w:val="left"/>
    </w:pPr>
    <w:rPr>
      <w:rFonts w:ascii="Times New Roman" w:eastAsia="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AA266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A266D"/>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AA266D"/>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A266D"/>
    <w:rPr>
      <w:rFonts w:ascii="Arial" w:eastAsia="Times New Roman" w:hAnsi="Arial" w:cs="Arial"/>
      <w:vanish/>
      <w:sz w:val="16"/>
      <w:szCs w:val="16"/>
      <w:lang w:val="id-ID" w:eastAsia="id-ID"/>
    </w:rPr>
  </w:style>
  <w:style w:type="character" w:customStyle="1" w:styleId="shorttext">
    <w:name w:val="short_text"/>
    <w:basedOn w:val="DefaultParagraphFont"/>
    <w:rsid w:val="00421DE3"/>
  </w:style>
  <w:style w:type="character" w:customStyle="1" w:styleId="BodyText1">
    <w:name w:val="Body Text1"/>
    <w:basedOn w:val="DefaultParagraphFont"/>
    <w:rsid w:val="007A05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lid-translation">
    <w:name w:val="tlid-translation"/>
    <w:basedOn w:val="DefaultParagraphFont"/>
    <w:rsid w:val="00D8325B"/>
  </w:style>
  <w:style w:type="paragraph" w:styleId="BodyTextIndent2">
    <w:name w:val="Body Text Indent 2"/>
    <w:basedOn w:val="Normal"/>
    <w:link w:val="BodyTextIndent2Char"/>
    <w:rsid w:val="00BD4259"/>
    <w:pPr>
      <w:tabs>
        <w:tab w:val="right" w:pos="720"/>
      </w:tabs>
      <w:spacing w:after="0" w:line="240" w:lineRule="auto"/>
      <w:ind w:left="720" w:firstLine="720"/>
    </w:pPr>
    <w:rPr>
      <w:rFonts w:ascii="Times New Roman" w:hAnsi="Times New Roman"/>
      <w:sz w:val="24"/>
      <w:szCs w:val="24"/>
      <w:lang w:val="en-GB" w:eastAsia="en-US"/>
    </w:rPr>
  </w:style>
  <w:style w:type="character" w:customStyle="1" w:styleId="BodyTextIndent2Char">
    <w:name w:val="Body Text Indent 2 Char"/>
    <w:basedOn w:val="DefaultParagraphFont"/>
    <w:link w:val="BodyTextIndent2"/>
    <w:rsid w:val="00BD4259"/>
    <w:rPr>
      <w:rFonts w:ascii="Times New Roman" w:eastAsia="Times New Roman" w:hAnsi="Times New Roman" w:cs="Times New Roman"/>
      <w:sz w:val="24"/>
      <w:szCs w:val="24"/>
      <w:lang w:val="en-GB"/>
    </w:rPr>
  </w:style>
  <w:style w:type="character" w:customStyle="1" w:styleId="a">
    <w:name w:val="a"/>
    <w:basedOn w:val="DefaultParagraphFont"/>
    <w:rsid w:val="00BD4259"/>
  </w:style>
  <w:style w:type="character" w:customStyle="1" w:styleId="A4">
    <w:name w:val="A4"/>
    <w:rsid w:val="00BD4259"/>
    <w:rPr>
      <w:rFonts w:cs="Myriad Pro"/>
      <w:color w:val="000000"/>
      <w:sz w:val="20"/>
      <w:szCs w:val="20"/>
    </w:rPr>
  </w:style>
  <w:style w:type="character" w:customStyle="1" w:styleId="l7">
    <w:name w:val="l7"/>
    <w:basedOn w:val="DefaultParagraphFont"/>
    <w:rsid w:val="00BD4259"/>
  </w:style>
  <w:style w:type="character" w:customStyle="1" w:styleId="l6">
    <w:name w:val="l6"/>
    <w:basedOn w:val="DefaultParagraphFont"/>
    <w:rsid w:val="00BD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7698">
      <w:bodyDiv w:val="1"/>
      <w:marLeft w:val="0"/>
      <w:marRight w:val="0"/>
      <w:marTop w:val="0"/>
      <w:marBottom w:val="0"/>
      <w:divBdr>
        <w:top w:val="none" w:sz="0" w:space="0" w:color="auto"/>
        <w:left w:val="none" w:sz="0" w:space="0" w:color="auto"/>
        <w:bottom w:val="none" w:sz="0" w:space="0" w:color="auto"/>
        <w:right w:val="none" w:sz="0" w:space="0" w:color="auto"/>
      </w:divBdr>
    </w:div>
    <w:div w:id="58211799">
      <w:bodyDiv w:val="1"/>
      <w:marLeft w:val="0"/>
      <w:marRight w:val="0"/>
      <w:marTop w:val="0"/>
      <w:marBottom w:val="0"/>
      <w:divBdr>
        <w:top w:val="none" w:sz="0" w:space="0" w:color="auto"/>
        <w:left w:val="none" w:sz="0" w:space="0" w:color="auto"/>
        <w:bottom w:val="none" w:sz="0" w:space="0" w:color="auto"/>
        <w:right w:val="none" w:sz="0" w:space="0" w:color="auto"/>
      </w:divBdr>
    </w:div>
    <w:div w:id="71969118">
      <w:bodyDiv w:val="1"/>
      <w:marLeft w:val="0"/>
      <w:marRight w:val="0"/>
      <w:marTop w:val="0"/>
      <w:marBottom w:val="0"/>
      <w:divBdr>
        <w:top w:val="none" w:sz="0" w:space="0" w:color="auto"/>
        <w:left w:val="none" w:sz="0" w:space="0" w:color="auto"/>
        <w:bottom w:val="none" w:sz="0" w:space="0" w:color="auto"/>
        <w:right w:val="none" w:sz="0" w:space="0" w:color="auto"/>
      </w:divBdr>
    </w:div>
    <w:div w:id="93526605">
      <w:bodyDiv w:val="1"/>
      <w:marLeft w:val="0"/>
      <w:marRight w:val="0"/>
      <w:marTop w:val="0"/>
      <w:marBottom w:val="0"/>
      <w:divBdr>
        <w:top w:val="none" w:sz="0" w:space="0" w:color="auto"/>
        <w:left w:val="none" w:sz="0" w:space="0" w:color="auto"/>
        <w:bottom w:val="none" w:sz="0" w:space="0" w:color="auto"/>
        <w:right w:val="none" w:sz="0" w:space="0" w:color="auto"/>
      </w:divBdr>
      <w:divsChild>
        <w:div w:id="39134401">
          <w:marLeft w:val="0"/>
          <w:marRight w:val="0"/>
          <w:marTop w:val="0"/>
          <w:marBottom w:val="0"/>
          <w:divBdr>
            <w:top w:val="none" w:sz="0" w:space="0" w:color="auto"/>
            <w:left w:val="none" w:sz="0" w:space="0" w:color="auto"/>
            <w:bottom w:val="none" w:sz="0" w:space="0" w:color="auto"/>
            <w:right w:val="none" w:sz="0" w:space="0" w:color="auto"/>
          </w:divBdr>
          <w:divsChild>
            <w:div w:id="917591343">
              <w:marLeft w:val="0"/>
              <w:marRight w:val="0"/>
              <w:marTop w:val="0"/>
              <w:marBottom w:val="0"/>
              <w:divBdr>
                <w:top w:val="none" w:sz="0" w:space="0" w:color="auto"/>
                <w:left w:val="none" w:sz="0" w:space="0" w:color="auto"/>
                <w:bottom w:val="none" w:sz="0" w:space="0" w:color="auto"/>
                <w:right w:val="none" w:sz="0" w:space="0" w:color="auto"/>
              </w:divBdr>
              <w:divsChild>
                <w:div w:id="16648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5203">
      <w:bodyDiv w:val="1"/>
      <w:marLeft w:val="0"/>
      <w:marRight w:val="0"/>
      <w:marTop w:val="0"/>
      <w:marBottom w:val="0"/>
      <w:divBdr>
        <w:top w:val="none" w:sz="0" w:space="0" w:color="auto"/>
        <w:left w:val="none" w:sz="0" w:space="0" w:color="auto"/>
        <w:bottom w:val="none" w:sz="0" w:space="0" w:color="auto"/>
        <w:right w:val="none" w:sz="0" w:space="0" w:color="auto"/>
      </w:divBdr>
    </w:div>
    <w:div w:id="120346230">
      <w:bodyDiv w:val="1"/>
      <w:marLeft w:val="0"/>
      <w:marRight w:val="0"/>
      <w:marTop w:val="0"/>
      <w:marBottom w:val="0"/>
      <w:divBdr>
        <w:top w:val="none" w:sz="0" w:space="0" w:color="auto"/>
        <w:left w:val="none" w:sz="0" w:space="0" w:color="auto"/>
        <w:bottom w:val="none" w:sz="0" w:space="0" w:color="auto"/>
        <w:right w:val="none" w:sz="0" w:space="0" w:color="auto"/>
      </w:divBdr>
    </w:div>
    <w:div w:id="131217761">
      <w:bodyDiv w:val="1"/>
      <w:marLeft w:val="0"/>
      <w:marRight w:val="0"/>
      <w:marTop w:val="0"/>
      <w:marBottom w:val="0"/>
      <w:divBdr>
        <w:top w:val="none" w:sz="0" w:space="0" w:color="auto"/>
        <w:left w:val="none" w:sz="0" w:space="0" w:color="auto"/>
        <w:bottom w:val="none" w:sz="0" w:space="0" w:color="auto"/>
        <w:right w:val="none" w:sz="0" w:space="0" w:color="auto"/>
      </w:divBdr>
    </w:div>
    <w:div w:id="175271822">
      <w:bodyDiv w:val="1"/>
      <w:marLeft w:val="0"/>
      <w:marRight w:val="0"/>
      <w:marTop w:val="0"/>
      <w:marBottom w:val="0"/>
      <w:divBdr>
        <w:top w:val="none" w:sz="0" w:space="0" w:color="auto"/>
        <w:left w:val="none" w:sz="0" w:space="0" w:color="auto"/>
        <w:bottom w:val="none" w:sz="0" w:space="0" w:color="auto"/>
        <w:right w:val="none" w:sz="0" w:space="0" w:color="auto"/>
      </w:divBdr>
    </w:div>
    <w:div w:id="182718193">
      <w:bodyDiv w:val="1"/>
      <w:marLeft w:val="0"/>
      <w:marRight w:val="0"/>
      <w:marTop w:val="0"/>
      <w:marBottom w:val="0"/>
      <w:divBdr>
        <w:top w:val="none" w:sz="0" w:space="0" w:color="auto"/>
        <w:left w:val="none" w:sz="0" w:space="0" w:color="auto"/>
        <w:bottom w:val="none" w:sz="0" w:space="0" w:color="auto"/>
        <w:right w:val="none" w:sz="0" w:space="0" w:color="auto"/>
      </w:divBdr>
    </w:div>
    <w:div w:id="188182438">
      <w:bodyDiv w:val="1"/>
      <w:marLeft w:val="0"/>
      <w:marRight w:val="0"/>
      <w:marTop w:val="0"/>
      <w:marBottom w:val="0"/>
      <w:divBdr>
        <w:top w:val="none" w:sz="0" w:space="0" w:color="auto"/>
        <w:left w:val="none" w:sz="0" w:space="0" w:color="auto"/>
        <w:bottom w:val="none" w:sz="0" w:space="0" w:color="auto"/>
        <w:right w:val="none" w:sz="0" w:space="0" w:color="auto"/>
      </w:divBdr>
    </w:div>
    <w:div w:id="195389653">
      <w:bodyDiv w:val="1"/>
      <w:marLeft w:val="0"/>
      <w:marRight w:val="0"/>
      <w:marTop w:val="0"/>
      <w:marBottom w:val="0"/>
      <w:divBdr>
        <w:top w:val="none" w:sz="0" w:space="0" w:color="auto"/>
        <w:left w:val="none" w:sz="0" w:space="0" w:color="auto"/>
        <w:bottom w:val="none" w:sz="0" w:space="0" w:color="auto"/>
        <w:right w:val="none" w:sz="0" w:space="0" w:color="auto"/>
      </w:divBdr>
    </w:div>
    <w:div w:id="217320562">
      <w:bodyDiv w:val="1"/>
      <w:marLeft w:val="0"/>
      <w:marRight w:val="0"/>
      <w:marTop w:val="0"/>
      <w:marBottom w:val="0"/>
      <w:divBdr>
        <w:top w:val="none" w:sz="0" w:space="0" w:color="auto"/>
        <w:left w:val="none" w:sz="0" w:space="0" w:color="auto"/>
        <w:bottom w:val="none" w:sz="0" w:space="0" w:color="auto"/>
        <w:right w:val="none" w:sz="0" w:space="0" w:color="auto"/>
      </w:divBdr>
    </w:div>
    <w:div w:id="219563939">
      <w:bodyDiv w:val="1"/>
      <w:marLeft w:val="0"/>
      <w:marRight w:val="0"/>
      <w:marTop w:val="0"/>
      <w:marBottom w:val="0"/>
      <w:divBdr>
        <w:top w:val="none" w:sz="0" w:space="0" w:color="auto"/>
        <w:left w:val="none" w:sz="0" w:space="0" w:color="auto"/>
        <w:bottom w:val="none" w:sz="0" w:space="0" w:color="auto"/>
        <w:right w:val="none" w:sz="0" w:space="0" w:color="auto"/>
      </w:divBdr>
    </w:div>
    <w:div w:id="252323400">
      <w:bodyDiv w:val="1"/>
      <w:marLeft w:val="0"/>
      <w:marRight w:val="0"/>
      <w:marTop w:val="0"/>
      <w:marBottom w:val="0"/>
      <w:divBdr>
        <w:top w:val="none" w:sz="0" w:space="0" w:color="auto"/>
        <w:left w:val="none" w:sz="0" w:space="0" w:color="auto"/>
        <w:bottom w:val="none" w:sz="0" w:space="0" w:color="auto"/>
        <w:right w:val="none" w:sz="0" w:space="0" w:color="auto"/>
      </w:divBdr>
    </w:div>
    <w:div w:id="268314677">
      <w:bodyDiv w:val="1"/>
      <w:marLeft w:val="0"/>
      <w:marRight w:val="0"/>
      <w:marTop w:val="0"/>
      <w:marBottom w:val="0"/>
      <w:divBdr>
        <w:top w:val="none" w:sz="0" w:space="0" w:color="auto"/>
        <w:left w:val="none" w:sz="0" w:space="0" w:color="auto"/>
        <w:bottom w:val="none" w:sz="0" w:space="0" w:color="auto"/>
        <w:right w:val="none" w:sz="0" w:space="0" w:color="auto"/>
      </w:divBdr>
    </w:div>
    <w:div w:id="272127452">
      <w:bodyDiv w:val="1"/>
      <w:marLeft w:val="0"/>
      <w:marRight w:val="0"/>
      <w:marTop w:val="0"/>
      <w:marBottom w:val="0"/>
      <w:divBdr>
        <w:top w:val="none" w:sz="0" w:space="0" w:color="auto"/>
        <w:left w:val="none" w:sz="0" w:space="0" w:color="auto"/>
        <w:bottom w:val="none" w:sz="0" w:space="0" w:color="auto"/>
        <w:right w:val="none" w:sz="0" w:space="0" w:color="auto"/>
      </w:divBdr>
    </w:div>
    <w:div w:id="278142868">
      <w:bodyDiv w:val="1"/>
      <w:marLeft w:val="0"/>
      <w:marRight w:val="0"/>
      <w:marTop w:val="0"/>
      <w:marBottom w:val="0"/>
      <w:divBdr>
        <w:top w:val="none" w:sz="0" w:space="0" w:color="auto"/>
        <w:left w:val="none" w:sz="0" w:space="0" w:color="auto"/>
        <w:bottom w:val="none" w:sz="0" w:space="0" w:color="auto"/>
        <w:right w:val="none" w:sz="0" w:space="0" w:color="auto"/>
      </w:divBdr>
      <w:divsChild>
        <w:div w:id="1696615266">
          <w:marLeft w:val="0"/>
          <w:marRight w:val="0"/>
          <w:marTop w:val="0"/>
          <w:marBottom w:val="0"/>
          <w:divBdr>
            <w:top w:val="none" w:sz="0" w:space="0" w:color="auto"/>
            <w:left w:val="none" w:sz="0" w:space="0" w:color="auto"/>
            <w:bottom w:val="none" w:sz="0" w:space="0" w:color="auto"/>
            <w:right w:val="none" w:sz="0" w:space="0" w:color="auto"/>
          </w:divBdr>
        </w:div>
      </w:divsChild>
    </w:div>
    <w:div w:id="289550688">
      <w:bodyDiv w:val="1"/>
      <w:marLeft w:val="0"/>
      <w:marRight w:val="0"/>
      <w:marTop w:val="0"/>
      <w:marBottom w:val="0"/>
      <w:divBdr>
        <w:top w:val="none" w:sz="0" w:space="0" w:color="auto"/>
        <w:left w:val="none" w:sz="0" w:space="0" w:color="auto"/>
        <w:bottom w:val="none" w:sz="0" w:space="0" w:color="auto"/>
        <w:right w:val="none" w:sz="0" w:space="0" w:color="auto"/>
      </w:divBdr>
    </w:div>
    <w:div w:id="297104211">
      <w:bodyDiv w:val="1"/>
      <w:marLeft w:val="0"/>
      <w:marRight w:val="0"/>
      <w:marTop w:val="0"/>
      <w:marBottom w:val="0"/>
      <w:divBdr>
        <w:top w:val="none" w:sz="0" w:space="0" w:color="auto"/>
        <w:left w:val="none" w:sz="0" w:space="0" w:color="auto"/>
        <w:bottom w:val="none" w:sz="0" w:space="0" w:color="auto"/>
        <w:right w:val="none" w:sz="0" w:space="0" w:color="auto"/>
      </w:divBdr>
    </w:div>
    <w:div w:id="297538822">
      <w:bodyDiv w:val="1"/>
      <w:marLeft w:val="0"/>
      <w:marRight w:val="0"/>
      <w:marTop w:val="0"/>
      <w:marBottom w:val="0"/>
      <w:divBdr>
        <w:top w:val="none" w:sz="0" w:space="0" w:color="auto"/>
        <w:left w:val="none" w:sz="0" w:space="0" w:color="auto"/>
        <w:bottom w:val="none" w:sz="0" w:space="0" w:color="auto"/>
        <w:right w:val="none" w:sz="0" w:space="0" w:color="auto"/>
      </w:divBdr>
    </w:div>
    <w:div w:id="304284708">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371854420">
      <w:bodyDiv w:val="1"/>
      <w:marLeft w:val="0"/>
      <w:marRight w:val="0"/>
      <w:marTop w:val="0"/>
      <w:marBottom w:val="0"/>
      <w:divBdr>
        <w:top w:val="none" w:sz="0" w:space="0" w:color="auto"/>
        <w:left w:val="none" w:sz="0" w:space="0" w:color="auto"/>
        <w:bottom w:val="none" w:sz="0" w:space="0" w:color="auto"/>
        <w:right w:val="none" w:sz="0" w:space="0" w:color="auto"/>
      </w:divBdr>
    </w:div>
    <w:div w:id="384181372">
      <w:bodyDiv w:val="1"/>
      <w:marLeft w:val="0"/>
      <w:marRight w:val="0"/>
      <w:marTop w:val="0"/>
      <w:marBottom w:val="0"/>
      <w:divBdr>
        <w:top w:val="none" w:sz="0" w:space="0" w:color="auto"/>
        <w:left w:val="none" w:sz="0" w:space="0" w:color="auto"/>
        <w:bottom w:val="none" w:sz="0" w:space="0" w:color="auto"/>
        <w:right w:val="none" w:sz="0" w:space="0" w:color="auto"/>
      </w:divBdr>
    </w:div>
    <w:div w:id="385763341">
      <w:bodyDiv w:val="1"/>
      <w:marLeft w:val="0"/>
      <w:marRight w:val="0"/>
      <w:marTop w:val="0"/>
      <w:marBottom w:val="0"/>
      <w:divBdr>
        <w:top w:val="none" w:sz="0" w:space="0" w:color="auto"/>
        <w:left w:val="none" w:sz="0" w:space="0" w:color="auto"/>
        <w:bottom w:val="none" w:sz="0" w:space="0" w:color="auto"/>
        <w:right w:val="none" w:sz="0" w:space="0" w:color="auto"/>
      </w:divBdr>
      <w:divsChild>
        <w:div w:id="2106992069">
          <w:marLeft w:val="0"/>
          <w:marRight w:val="0"/>
          <w:marTop w:val="0"/>
          <w:marBottom w:val="0"/>
          <w:divBdr>
            <w:top w:val="none" w:sz="0" w:space="0" w:color="auto"/>
            <w:left w:val="none" w:sz="0" w:space="0" w:color="auto"/>
            <w:bottom w:val="none" w:sz="0" w:space="0" w:color="auto"/>
            <w:right w:val="none" w:sz="0" w:space="0" w:color="auto"/>
          </w:divBdr>
          <w:divsChild>
            <w:div w:id="9388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252">
      <w:bodyDiv w:val="1"/>
      <w:marLeft w:val="0"/>
      <w:marRight w:val="0"/>
      <w:marTop w:val="0"/>
      <w:marBottom w:val="0"/>
      <w:divBdr>
        <w:top w:val="none" w:sz="0" w:space="0" w:color="auto"/>
        <w:left w:val="none" w:sz="0" w:space="0" w:color="auto"/>
        <w:bottom w:val="none" w:sz="0" w:space="0" w:color="auto"/>
        <w:right w:val="none" w:sz="0" w:space="0" w:color="auto"/>
      </w:divBdr>
    </w:div>
    <w:div w:id="410733726">
      <w:bodyDiv w:val="1"/>
      <w:marLeft w:val="0"/>
      <w:marRight w:val="0"/>
      <w:marTop w:val="0"/>
      <w:marBottom w:val="0"/>
      <w:divBdr>
        <w:top w:val="none" w:sz="0" w:space="0" w:color="auto"/>
        <w:left w:val="none" w:sz="0" w:space="0" w:color="auto"/>
        <w:bottom w:val="none" w:sz="0" w:space="0" w:color="auto"/>
        <w:right w:val="none" w:sz="0" w:space="0" w:color="auto"/>
      </w:divBdr>
    </w:div>
    <w:div w:id="411968575">
      <w:bodyDiv w:val="1"/>
      <w:marLeft w:val="0"/>
      <w:marRight w:val="0"/>
      <w:marTop w:val="0"/>
      <w:marBottom w:val="0"/>
      <w:divBdr>
        <w:top w:val="none" w:sz="0" w:space="0" w:color="auto"/>
        <w:left w:val="none" w:sz="0" w:space="0" w:color="auto"/>
        <w:bottom w:val="none" w:sz="0" w:space="0" w:color="auto"/>
        <w:right w:val="none" w:sz="0" w:space="0" w:color="auto"/>
      </w:divBdr>
    </w:div>
    <w:div w:id="423961512">
      <w:bodyDiv w:val="1"/>
      <w:marLeft w:val="0"/>
      <w:marRight w:val="0"/>
      <w:marTop w:val="0"/>
      <w:marBottom w:val="0"/>
      <w:divBdr>
        <w:top w:val="none" w:sz="0" w:space="0" w:color="auto"/>
        <w:left w:val="none" w:sz="0" w:space="0" w:color="auto"/>
        <w:bottom w:val="none" w:sz="0" w:space="0" w:color="auto"/>
        <w:right w:val="none" w:sz="0" w:space="0" w:color="auto"/>
      </w:divBdr>
    </w:div>
    <w:div w:id="429744650">
      <w:bodyDiv w:val="1"/>
      <w:marLeft w:val="0"/>
      <w:marRight w:val="0"/>
      <w:marTop w:val="0"/>
      <w:marBottom w:val="0"/>
      <w:divBdr>
        <w:top w:val="none" w:sz="0" w:space="0" w:color="auto"/>
        <w:left w:val="none" w:sz="0" w:space="0" w:color="auto"/>
        <w:bottom w:val="none" w:sz="0" w:space="0" w:color="auto"/>
        <w:right w:val="none" w:sz="0" w:space="0" w:color="auto"/>
      </w:divBdr>
    </w:div>
    <w:div w:id="447625677">
      <w:bodyDiv w:val="1"/>
      <w:marLeft w:val="0"/>
      <w:marRight w:val="0"/>
      <w:marTop w:val="0"/>
      <w:marBottom w:val="0"/>
      <w:divBdr>
        <w:top w:val="none" w:sz="0" w:space="0" w:color="auto"/>
        <w:left w:val="none" w:sz="0" w:space="0" w:color="auto"/>
        <w:bottom w:val="none" w:sz="0" w:space="0" w:color="auto"/>
        <w:right w:val="none" w:sz="0" w:space="0" w:color="auto"/>
      </w:divBdr>
    </w:div>
    <w:div w:id="467941115">
      <w:bodyDiv w:val="1"/>
      <w:marLeft w:val="0"/>
      <w:marRight w:val="0"/>
      <w:marTop w:val="0"/>
      <w:marBottom w:val="0"/>
      <w:divBdr>
        <w:top w:val="none" w:sz="0" w:space="0" w:color="auto"/>
        <w:left w:val="none" w:sz="0" w:space="0" w:color="auto"/>
        <w:bottom w:val="none" w:sz="0" w:space="0" w:color="auto"/>
        <w:right w:val="none" w:sz="0" w:space="0" w:color="auto"/>
      </w:divBdr>
    </w:div>
    <w:div w:id="468017976">
      <w:bodyDiv w:val="1"/>
      <w:marLeft w:val="0"/>
      <w:marRight w:val="0"/>
      <w:marTop w:val="0"/>
      <w:marBottom w:val="0"/>
      <w:divBdr>
        <w:top w:val="none" w:sz="0" w:space="0" w:color="auto"/>
        <w:left w:val="none" w:sz="0" w:space="0" w:color="auto"/>
        <w:bottom w:val="none" w:sz="0" w:space="0" w:color="auto"/>
        <w:right w:val="none" w:sz="0" w:space="0" w:color="auto"/>
      </w:divBdr>
    </w:div>
    <w:div w:id="474839212">
      <w:bodyDiv w:val="1"/>
      <w:marLeft w:val="0"/>
      <w:marRight w:val="0"/>
      <w:marTop w:val="0"/>
      <w:marBottom w:val="0"/>
      <w:divBdr>
        <w:top w:val="none" w:sz="0" w:space="0" w:color="auto"/>
        <w:left w:val="none" w:sz="0" w:space="0" w:color="auto"/>
        <w:bottom w:val="none" w:sz="0" w:space="0" w:color="auto"/>
        <w:right w:val="none" w:sz="0" w:space="0" w:color="auto"/>
      </w:divBdr>
    </w:div>
    <w:div w:id="487092162">
      <w:bodyDiv w:val="1"/>
      <w:marLeft w:val="0"/>
      <w:marRight w:val="0"/>
      <w:marTop w:val="0"/>
      <w:marBottom w:val="0"/>
      <w:divBdr>
        <w:top w:val="none" w:sz="0" w:space="0" w:color="auto"/>
        <w:left w:val="none" w:sz="0" w:space="0" w:color="auto"/>
        <w:bottom w:val="none" w:sz="0" w:space="0" w:color="auto"/>
        <w:right w:val="none" w:sz="0" w:space="0" w:color="auto"/>
      </w:divBdr>
    </w:div>
    <w:div w:id="503936902">
      <w:bodyDiv w:val="1"/>
      <w:marLeft w:val="0"/>
      <w:marRight w:val="0"/>
      <w:marTop w:val="0"/>
      <w:marBottom w:val="0"/>
      <w:divBdr>
        <w:top w:val="none" w:sz="0" w:space="0" w:color="auto"/>
        <w:left w:val="none" w:sz="0" w:space="0" w:color="auto"/>
        <w:bottom w:val="none" w:sz="0" w:space="0" w:color="auto"/>
        <w:right w:val="none" w:sz="0" w:space="0" w:color="auto"/>
      </w:divBdr>
    </w:div>
    <w:div w:id="504907375">
      <w:bodyDiv w:val="1"/>
      <w:marLeft w:val="0"/>
      <w:marRight w:val="0"/>
      <w:marTop w:val="0"/>
      <w:marBottom w:val="0"/>
      <w:divBdr>
        <w:top w:val="none" w:sz="0" w:space="0" w:color="auto"/>
        <w:left w:val="none" w:sz="0" w:space="0" w:color="auto"/>
        <w:bottom w:val="none" w:sz="0" w:space="0" w:color="auto"/>
        <w:right w:val="none" w:sz="0" w:space="0" w:color="auto"/>
      </w:divBdr>
    </w:div>
    <w:div w:id="512032952">
      <w:bodyDiv w:val="1"/>
      <w:marLeft w:val="0"/>
      <w:marRight w:val="0"/>
      <w:marTop w:val="0"/>
      <w:marBottom w:val="0"/>
      <w:divBdr>
        <w:top w:val="none" w:sz="0" w:space="0" w:color="auto"/>
        <w:left w:val="none" w:sz="0" w:space="0" w:color="auto"/>
        <w:bottom w:val="none" w:sz="0" w:space="0" w:color="auto"/>
        <w:right w:val="none" w:sz="0" w:space="0" w:color="auto"/>
      </w:divBdr>
    </w:div>
    <w:div w:id="519970967">
      <w:bodyDiv w:val="1"/>
      <w:marLeft w:val="0"/>
      <w:marRight w:val="0"/>
      <w:marTop w:val="0"/>
      <w:marBottom w:val="0"/>
      <w:divBdr>
        <w:top w:val="none" w:sz="0" w:space="0" w:color="auto"/>
        <w:left w:val="none" w:sz="0" w:space="0" w:color="auto"/>
        <w:bottom w:val="none" w:sz="0" w:space="0" w:color="auto"/>
        <w:right w:val="none" w:sz="0" w:space="0" w:color="auto"/>
      </w:divBdr>
    </w:div>
    <w:div w:id="522985680">
      <w:bodyDiv w:val="1"/>
      <w:marLeft w:val="0"/>
      <w:marRight w:val="0"/>
      <w:marTop w:val="0"/>
      <w:marBottom w:val="0"/>
      <w:divBdr>
        <w:top w:val="none" w:sz="0" w:space="0" w:color="auto"/>
        <w:left w:val="none" w:sz="0" w:space="0" w:color="auto"/>
        <w:bottom w:val="none" w:sz="0" w:space="0" w:color="auto"/>
        <w:right w:val="none" w:sz="0" w:space="0" w:color="auto"/>
      </w:divBdr>
    </w:div>
    <w:div w:id="526717636">
      <w:bodyDiv w:val="1"/>
      <w:marLeft w:val="0"/>
      <w:marRight w:val="0"/>
      <w:marTop w:val="0"/>
      <w:marBottom w:val="0"/>
      <w:divBdr>
        <w:top w:val="none" w:sz="0" w:space="0" w:color="auto"/>
        <w:left w:val="none" w:sz="0" w:space="0" w:color="auto"/>
        <w:bottom w:val="none" w:sz="0" w:space="0" w:color="auto"/>
        <w:right w:val="none" w:sz="0" w:space="0" w:color="auto"/>
      </w:divBdr>
    </w:div>
    <w:div w:id="547687396">
      <w:bodyDiv w:val="1"/>
      <w:marLeft w:val="0"/>
      <w:marRight w:val="0"/>
      <w:marTop w:val="0"/>
      <w:marBottom w:val="0"/>
      <w:divBdr>
        <w:top w:val="none" w:sz="0" w:space="0" w:color="auto"/>
        <w:left w:val="none" w:sz="0" w:space="0" w:color="auto"/>
        <w:bottom w:val="none" w:sz="0" w:space="0" w:color="auto"/>
        <w:right w:val="none" w:sz="0" w:space="0" w:color="auto"/>
      </w:divBdr>
    </w:div>
    <w:div w:id="548229046">
      <w:bodyDiv w:val="1"/>
      <w:marLeft w:val="0"/>
      <w:marRight w:val="0"/>
      <w:marTop w:val="0"/>
      <w:marBottom w:val="0"/>
      <w:divBdr>
        <w:top w:val="none" w:sz="0" w:space="0" w:color="auto"/>
        <w:left w:val="none" w:sz="0" w:space="0" w:color="auto"/>
        <w:bottom w:val="none" w:sz="0" w:space="0" w:color="auto"/>
        <w:right w:val="none" w:sz="0" w:space="0" w:color="auto"/>
      </w:divBdr>
    </w:div>
    <w:div w:id="564142189">
      <w:bodyDiv w:val="1"/>
      <w:marLeft w:val="0"/>
      <w:marRight w:val="0"/>
      <w:marTop w:val="0"/>
      <w:marBottom w:val="0"/>
      <w:divBdr>
        <w:top w:val="none" w:sz="0" w:space="0" w:color="auto"/>
        <w:left w:val="none" w:sz="0" w:space="0" w:color="auto"/>
        <w:bottom w:val="none" w:sz="0" w:space="0" w:color="auto"/>
        <w:right w:val="none" w:sz="0" w:space="0" w:color="auto"/>
      </w:divBdr>
    </w:div>
    <w:div w:id="570893216">
      <w:bodyDiv w:val="1"/>
      <w:marLeft w:val="0"/>
      <w:marRight w:val="0"/>
      <w:marTop w:val="0"/>
      <w:marBottom w:val="0"/>
      <w:divBdr>
        <w:top w:val="none" w:sz="0" w:space="0" w:color="auto"/>
        <w:left w:val="none" w:sz="0" w:space="0" w:color="auto"/>
        <w:bottom w:val="none" w:sz="0" w:space="0" w:color="auto"/>
        <w:right w:val="none" w:sz="0" w:space="0" w:color="auto"/>
      </w:divBdr>
    </w:div>
    <w:div w:id="581139774">
      <w:bodyDiv w:val="1"/>
      <w:marLeft w:val="0"/>
      <w:marRight w:val="0"/>
      <w:marTop w:val="0"/>
      <w:marBottom w:val="0"/>
      <w:divBdr>
        <w:top w:val="none" w:sz="0" w:space="0" w:color="auto"/>
        <w:left w:val="none" w:sz="0" w:space="0" w:color="auto"/>
        <w:bottom w:val="none" w:sz="0" w:space="0" w:color="auto"/>
        <w:right w:val="none" w:sz="0" w:space="0" w:color="auto"/>
      </w:divBdr>
    </w:div>
    <w:div w:id="588124125">
      <w:bodyDiv w:val="1"/>
      <w:marLeft w:val="0"/>
      <w:marRight w:val="0"/>
      <w:marTop w:val="0"/>
      <w:marBottom w:val="0"/>
      <w:divBdr>
        <w:top w:val="none" w:sz="0" w:space="0" w:color="auto"/>
        <w:left w:val="none" w:sz="0" w:space="0" w:color="auto"/>
        <w:bottom w:val="none" w:sz="0" w:space="0" w:color="auto"/>
        <w:right w:val="none" w:sz="0" w:space="0" w:color="auto"/>
      </w:divBdr>
    </w:div>
    <w:div w:id="589118464">
      <w:bodyDiv w:val="1"/>
      <w:marLeft w:val="0"/>
      <w:marRight w:val="0"/>
      <w:marTop w:val="0"/>
      <w:marBottom w:val="0"/>
      <w:divBdr>
        <w:top w:val="none" w:sz="0" w:space="0" w:color="auto"/>
        <w:left w:val="none" w:sz="0" w:space="0" w:color="auto"/>
        <w:bottom w:val="none" w:sz="0" w:space="0" w:color="auto"/>
        <w:right w:val="none" w:sz="0" w:space="0" w:color="auto"/>
      </w:divBdr>
    </w:div>
    <w:div w:id="617181497">
      <w:bodyDiv w:val="1"/>
      <w:marLeft w:val="0"/>
      <w:marRight w:val="0"/>
      <w:marTop w:val="0"/>
      <w:marBottom w:val="0"/>
      <w:divBdr>
        <w:top w:val="none" w:sz="0" w:space="0" w:color="auto"/>
        <w:left w:val="none" w:sz="0" w:space="0" w:color="auto"/>
        <w:bottom w:val="none" w:sz="0" w:space="0" w:color="auto"/>
        <w:right w:val="none" w:sz="0" w:space="0" w:color="auto"/>
      </w:divBdr>
    </w:div>
    <w:div w:id="621964255">
      <w:bodyDiv w:val="1"/>
      <w:marLeft w:val="0"/>
      <w:marRight w:val="0"/>
      <w:marTop w:val="0"/>
      <w:marBottom w:val="0"/>
      <w:divBdr>
        <w:top w:val="none" w:sz="0" w:space="0" w:color="auto"/>
        <w:left w:val="none" w:sz="0" w:space="0" w:color="auto"/>
        <w:bottom w:val="none" w:sz="0" w:space="0" w:color="auto"/>
        <w:right w:val="none" w:sz="0" w:space="0" w:color="auto"/>
      </w:divBdr>
    </w:div>
    <w:div w:id="626353181">
      <w:bodyDiv w:val="1"/>
      <w:marLeft w:val="0"/>
      <w:marRight w:val="0"/>
      <w:marTop w:val="0"/>
      <w:marBottom w:val="0"/>
      <w:divBdr>
        <w:top w:val="none" w:sz="0" w:space="0" w:color="auto"/>
        <w:left w:val="none" w:sz="0" w:space="0" w:color="auto"/>
        <w:bottom w:val="none" w:sz="0" w:space="0" w:color="auto"/>
        <w:right w:val="none" w:sz="0" w:space="0" w:color="auto"/>
      </w:divBdr>
    </w:div>
    <w:div w:id="635141231">
      <w:bodyDiv w:val="1"/>
      <w:marLeft w:val="0"/>
      <w:marRight w:val="0"/>
      <w:marTop w:val="0"/>
      <w:marBottom w:val="0"/>
      <w:divBdr>
        <w:top w:val="none" w:sz="0" w:space="0" w:color="auto"/>
        <w:left w:val="none" w:sz="0" w:space="0" w:color="auto"/>
        <w:bottom w:val="none" w:sz="0" w:space="0" w:color="auto"/>
        <w:right w:val="none" w:sz="0" w:space="0" w:color="auto"/>
      </w:divBdr>
    </w:div>
    <w:div w:id="637416207">
      <w:bodyDiv w:val="1"/>
      <w:marLeft w:val="0"/>
      <w:marRight w:val="0"/>
      <w:marTop w:val="0"/>
      <w:marBottom w:val="0"/>
      <w:divBdr>
        <w:top w:val="none" w:sz="0" w:space="0" w:color="auto"/>
        <w:left w:val="none" w:sz="0" w:space="0" w:color="auto"/>
        <w:bottom w:val="none" w:sz="0" w:space="0" w:color="auto"/>
        <w:right w:val="none" w:sz="0" w:space="0" w:color="auto"/>
      </w:divBdr>
    </w:div>
    <w:div w:id="638271306">
      <w:bodyDiv w:val="1"/>
      <w:marLeft w:val="0"/>
      <w:marRight w:val="0"/>
      <w:marTop w:val="0"/>
      <w:marBottom w:val="0"/>
      <w:divBdr>
        <w:top w:val="none" w:sz="0" w:space="0" w:color="auto"/>
        <w:left w:val="none" w:sz="0" w:space="0" w:color="auto"/>
        <w:bottom w:val="none" w:sz="0" w:space="0" w:color="auto"/>
        <w:right w:val="none" w:sz="0" w:space="0" w:color="auto"/>
      </w:divBdr>
    </w:div>
    <w:div w:id="648020737">
      <w:bodyDiv w:val="1"/>
      <w:marLeft w:val="0"/>
      <w:marRight w:val="0"/>
      <w:marTop w:val="0"/>
      <w:marBottom w:val="0"/>
      <w:divBdr>
        <w:top w:val="none" w:sz="0" w:space="0" w:color="auto"/>
        <w:left w:val="none" w:sz="0" w:space="0" w:color="auto"/>
        <w:bottom w:val="none" w:sz="0" w:space="0" w:color="auto"/>
        <w:right w:val="none" w:sz="0" w:space="0" w:color="auto"/>
      </w:divBdr>
    </w:div>
    <w:div w:id="656225643">
      <w:bodyDiv w:val="1"/>
      <w:marLeft w:val="0"/>
      <w:marRight w:val="0"/>
      <w:marTop w:val="0"/>
      <w:marBottom w:val="0"/>
      <w:divBdr>
        <w:top w:val="none" w:sz="0" w:space="0" w:color="auto"/>
        <w:left w:val="none" w:sz="0" w:space="0" w:color="auto"/>
        <w:bottom w:val="none" w:sz="0" w:space="0" w:color="auto"/>
        <w:right w:val="none" w:sz="0" w:space="0" w:color="auto"/>
      </w:divBdr>
    </w:div>
    <w:div w:id="687023304">
      <w:bodyDiv w:val="1"/>
      <w:marLeft w:val="0"/>
      <w:marRight w:val="0"/>
      <w:marTop w:val="0"/>
      <w:marBottom w:val="0"/>
      <w:divBdr>
        <w:top w:val="none" w:sz="0" w:space="0" w:color="auto"/>
        <w:left w:val="none" w:sz="0" w:space="0" w:color="auto"/>
        <w:bottom w:val="none" w:sz="0" w:space="0" w:color="auto"/>
        <w:right w:val="none" w:sz="0" w:space="0" w:color="auto"/>
      </w:divBdr>
    </w:div>
    <w:div w:id="699205571">
      <w:bodyDiv w:val="1"/>
      <w:marLeft w:val="0"/>
      <w:marRight w:val="0"/>
      <w:marTop w:val="0"/>
      <w:marBottom w:val="0"/>
      <w:divBdr>
        <w:top w:val="none" w:sz="0" w:space="0" w:color="auto"/>
        <w:left w:val="none" w:sz="0" w:space="0" w:color="auto"/>
        <w:bottom w:val="none" w:sz="0" w:space="0" w:color="auto"/>
        <w:right w:val="none" w:sz="0" w:space="0" w:color="auto"/>
      </w:divBdr>
    </w:div>
    <w:div w:id="699748399">
      <w:bodyDiv w:val="1"/>
      <w:marLeft w:val="0"/>
      <w:marRight w:val="0"/>
      <w:marTop w:val="0"/>
      <w:marBottom w:val="0"/>
      <w:divBdr>
        <w:top w:val="none" w:sz="0" w:space="0" w:color="auto"/>
        <w:left w:val="none" w:sz="0" w:space="0" w:color="auto"/>
        <w:bottom w:val="none" w:sz="0" w:space="0" w:color="auto"/>
        <w:right w:val="none" w:sz="0" w:space="0" w:color="auto"/>
      </w:divBdr>
    </w:div>
    <w:div w:id="717512359">
      <w:bodyDiv w:val="1"/>
      <w:marLeft w:val="0"/>
      <w:marRight w:val="0"/>
      <w:marTop w:val="0"/>
      <w:marBottom w:val="0"/>
      <w:divBdr>
        <w:top w:val="none" w:sz="0" w:space="0" w:color="auto"/>
        <w:left w:val="none" w:sz="0" w:space="0" w:color="auto"/>
        <w:bottom w:val="none" w:sz="0" w:space="0" w:color="auto"/>
        <w:right w:val="none" w:sz="0" w:space="0" w:color="auto"/>
      </w:divBdr>
    </w:div>
    <w:div w:id="727075075">
      <w:bodyDiv w:val="1"/>
      <w:marLeft w:val="0"/>
      <w:marRight w:val="0"/>
      <w:marTop w:val="0"/>
      <w:marBottom w:val="0"/>
      <w:divBdr>
        <w:top w:val="none" w:sz="0" w:space="0" w:color="auto"/>
        <w:left w:val="none" w:sz="0" w:space="0" w:color="auto"/>
        <w:bottom w:val="none" w:sz="0" w:space="0" w:color="auto"/>
        <w:right w:val="none" w:sz="0" w:space="0" w:color="auto"/>
      </w:divBdr>
    </w:div>
    <w:div w:id="751511614">
      <w:bodyDiv w:val="1"/>
      <w:marLeft w:val="0"/>
      <w:marRight w:val="0"/>
      <w:marTop w:val="0"/>
      <w:marBottom w:val="0"/>
      <w:divBdr>
        <w:top w:val="none" w:sz="0" w:space="0" w:color="auto"/>
        <w:left w:val="none" w:sz="0" w:space="0" w:color="auto"/>
        <w:bottom w:val="none" w:sz="0" w:space="0" w:color="auto"/>
        <w:right w:val="none" w:sz="0" w:space="0" w:color="auto"/>
      </w:divBdr>
    </w:div>
    <w:div w:id="765419991">
      <w:bodyDiv w:val="1"/>
      <w:marLeft w:val="0"/>
      <w:marRight w:val="0"/>
      <w:marTop w:val="0"/>
      <w:marBottom w:val="0"/>
      <w:divBdr>
        <w:top w:val="none" w:sz="0" w:space="0" w:color="auto"/>
        <w:left w:val="none" w:sz="0" w:space="0" w:color="auto"/>
        <w:bottom w:val="none" w:sz="0" w:space="0" w:color="auto"/>
        <w:right w:val="none" w:sz="0" w:space="0" w:color="auto"/>
      </w:divBdr>
    </w:div>
    <w:div w:id="770779472">
      <w:bodyDiv w:val="1"/>
      <w:marLeft w:val="0"/>
      <w:marRight w:val="0"/>
      <w:marTop w:val="0"/>
      <w:marBottom w:val="0"/>
      <w:divBdr>
        <w:top w:val="none" w:sz="0" w:space="0" w:color="auto"/>
        <w:left w:val="none" w:sz="0" w:space="0" w:color="auto"/>
        <w:bottom w:val="none" w:sz="0" w:space="0" w:color="auto"/>
        <w:right w:val="none" w:sz="0" w:space="0" w:color="auto"/>
      </w:divBdr>
    </w:div>
    <w:div w:id="771361603">
      <w:bodyDiv w:val="1"/>
      <w:marLeft w:val="0"/>
      <w:marRight w:val="0"/>
      <w:marTop w:val="0"/>
      <w:marBottom w:val="0"/>
      <w:divBdr>
        <w:top w:val="none" w:sz="0" w:space="0" w:color="auto"/>
        <w:left w:val="none" w:sz="0" w:space="0" w:color="auto"/>
        <w:bottom w:val="none" w:sz="0" w:space="0" w:color="auto"/>
        <w:right w:val="none" w:sz="0" w:space="0" w:color="auto"/>
      </w:divBdr>
    </w:div>
    <w:div w:id="788353512">
      <w:bodyDiv w:val="1"/>
      <w:marLeft w:val="0"/>
      <w:marRight w:val="0"/>
      <w:marTop w:val="0"/>
      <w:marBottom w:val="0"/>
      <w:divBdr>
        <w:top w:val="none" w:sz="0" w:space="0" w:color="auto"/>
        <w:left w:val="none" w:sz="0" w:space="0" w:color="auto"/>
        <w:bottom w:val="none" w:sz="0" w:space="0" w:color="auto"/>
        <w:right w:val="none" w:sz="0" w:space="0" w:color="auto"/>
      </w:divBdr>
    </w:div>
    <w:div w:id="792477574">
      <w:bodyDiv w:val="1"/>
      <w:marLeft w:val="0"/>
      <w:marRight w:val="0"/>
      <w:marTop w:val="0"/>
      <w:marBottom w:val="0"/>
      <w:divBdr>
        <w:top w:val="none" w:sz="0" w:space="0" w:color="auto"/>
        <w:left w:val="none" w:sz="0" w:space="0" w:color="auto"/>
        <w:bottom w:val="none" w:sz="0" w:space="0" w:color="auto"/>
        <w:right w:val="none" w:sz="0" w:space="0" w:color="auto"/>
      </w:divBdr>
    </w:div>
    <w:div w:id="795563848">
      <w:bodyDiv w:val="1"/>
      <w:marLeft w:val="0"/>
      <w:marRight w:val="0"/>
      <w:marTop w:val="0"/>
      <w:marBottom w:val="0"/>
      <w:divBdr>
        <w:top w:val="none" w:sz="0" w:space="0" w:color="auto"/>
        <w:left w:val="none" w:sz="0" w:space="0" w:color="auto"/>
        <w:bottom w:val="none" w:sz="0" w:space="0" w:color="auto"/>
        <w:right w:val="none" w:sz="0" w:space="0" w:color="auto"/>
      </w:divBdr>
    </w:div>
    <w:div w:id="800460682">
      <w:bodyDiv w:val="1"/>
      <w:marLeft w:val="0"/>
      <w:marRight w:val="0"/>
      <w:marTop w:val="0"/>
      <w:marBottom w:val="0"/>
      <w:divBdr>
        <w:top w:val="none" w:sz="0" w:space="0" w:color="auto"/>
        <w:left w:val="none" w:sz="0" w:space="0" w:color="auto"/>
        <w:bottom w:val="none" w:sz="0" w:space="0" w:color="auto"/>
        <w:right w:val="none" w:sz="0" w:space="0" w:color="auto"/>
      </w:divBdr>
    </w:div>
    <w:div w:id="800809204">
      <w:bodyDiv w:val="1"/>
      <w:marLeft w:val="0"/>
      <w:marRight w:val="0"/>
      <w:marTop w:val="0"/>
      <w:marBottom w:val="0"/>
      <w:divBdr>
        <w:top w:val="none" w:sz="0" w:space="0" w:color="auto"/>
        <w:left w:val="none" w:sz="0" w:space="0" w:color="auto"/>
        <w:bottom w:val="none" w:sz="0" w:space="0" w:color="auto"/>
        <w:right w:val="none" w:sz="0" w:space="0" w:color="auto"/>
      </w:divBdr>
    </w:div>
    <w:div w:id="801076419">
      <w:bodyDiv w:val="1"/>
      <w:marLeft w:val="0"/>
      <w:marRight w:val="0"/>
      <w:marTop w:val="0"/>
      <w:marBottom w:val="0"/>
      <w:divBdr>
        <w:top w:val="none" w:sz="0" w:space="0" w:color="auto"/>
        <w:left w:val="none" w:sz="0" w:space="0" w:color="auto"/>
        <w:bottom w:val="none" w:sz="0" w:space="0" w:color="auto"/>
        <w:right w:val="none" w:sz="0" w:space="0" w:color="auto"/>
      </w:divBdr>
    </w:div>
    <w:div w:id="811600160">
      <w:bodyDiv w:val="1"/>
      <w:marLeft w:val="0"/>
      <w:marRight w:val="0"/>
      <w:marTop w:val="0"/>
      <w:marBottom w:val="0"/>
      <w:divBdr>
        <w:top w:val="none" w:sz="0" w:space="0" w:color="auto"/>
        <w:left w:val="none" w:sz="0" w:space="0" w:color="auto"/>
        <w:bottom w:val="none" w:sz="0" w:space="0" w:color="auto"/>
        <w:right w:val="none" w:sz="0" w:space="0" w:color="auto"/>
      </w:divBdr>
    </w:div>
    <w:div w:id="816606319">
      <w:bodyDiv w:val="1"/>
      <w:marLeft w:val="0"/>
      <w:marRight w:val="0"/>
      <w:marTop w:val="0"/>
      <w:marBottom w:val="0"/>
      <w:divBdr>
        <w:top w:val="none" w:sz="0" w:space="0" w:color="auto"/>
        <w:left w:val="none" w:sz="0" w:space="0" w:color="auto"/>
        <w:bottom w:val="none" w:sz="0" w:space="0" w:color="auto"/>
        <w:right w:val="none" w:sz="0" w:space="0" w:color="auto"/>
      </w:divBdr>
    </w:div>
    <w:div w:id="819274237">
      <w:bodyDiv w:val="1"/>
      <w:marLeft w:val="0"/>
      <w:marRight w:val="0"/>
      <w:marTop w:val="0"/>
      <w:marBottom w:val="0"/>
      <w:divBdr>
        <w:top w:val="none" w:sz="0" w:space="0" w:color="auto"/>
        <w:left w:val="none" w:sz="0" w:space="0" w:color="auto"/>
        <w:bottom w:val="none" w:sz="0" w:space="0" w:color="auto"/>
        <w:right w:val="none" w:sz="0" w:space="0" w:color="auto"/>
      </w:divBdr>
    </w:div>
    <w:div w:id="874273433">
      <w:bodyDiv w:val="1"/>
      <w:marLeft w:val="0"/>
      <w:marRight w:val="0"/>
      <w:marTop w:val="0"/>
      <w:marBottom w:val="0"/>
      <w:divBdr>
        <w:top w:val="none" w:sz="0" w:space="0" w:color="auto"/>
        <w:left w:val="none" w:sz="0" w:space="0" w:color="auto"/>
        <w:bottom w:val="none" w:sz="0" w:space="0" w:color="auto"/>
        <w:right w:val="none" w:sz="0" w:space="0" w:color="auto"/>
      </w:divBdr>
    </w:div>
    <w:div w:id="874465381">
      <w:bodyDiv w:val="1"/>
      <w:marLeft w:val="0"/>
      <w:marRight w:val="0"/>
      <w:marTop w:val="0"/>
      <w:marBottom w:val="0"/>
      <w:divBdr>
        <w:top w:val="none" w:sz="0" w:space="0" w:color="auto"/>
        <w:left w:val="none" w:sz="0" w:space="0" w:color="auto"/>
        <w:bottom w:val="none" w:sz="0" w:space="0" w:color="auto"/>
        <w:right w:val="none" w:sz="0" w:space="0" w:color="auto"/>
      </w:divBdr>
    </w:div>
    <w:div w:id="876509429">
      <w:bodyDiv w:val="1"/>
      <w:marLeft w:val="0"/>
      <w:marRight w:val="0"/>
      <w:marTop w:val="0"/>
      <w:marBottom w:val="0"/>
      <w:divBdr>
        <w:top w:val="none" w:sz="0" w:space="0" w:color="auto"/>
        <w:left w:val="none" w:sz="0" w:space="0" w:color="auto"/>
        <w:bottom w:val="none" w:sz="0" w:space="0" w:color="auto"/>
        <w:right w:val="none" w:sz="0" w:space="0" w:color="auto"/>
      </w:divBdr>
    </w:div>
    <w:div w:id="907109652">
      <w:bodyDiv w:val="1"/>
      <w:marLeft w:val="0"/>
      <w:marRight w:val="0"/>
      <w:marTop w:val="0"/>
      <w:marBottom w:val="0"/>
      <w:divBdr>
        <w:top w:val="none" w:sz="0" w:space="0" w:color="auto"/>
        <w:left w:val="none" w:sz="0" w:space="0" w:color="auto"/>
        <w:bottom w:val="none" w:sz="0" w:space="0" w:color="auto"/>
        <w:right w:val="none" w:sz="0" w:space="0" w:color="auto"/>
      </w:divBdr>
    </w:div>
    <w:div w:id="925966147">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5601603">
      <w:bodyDiv w:val="1"/>
      <w:marLeft w:val="0"/>
      <w:marRight w:val="0"/>
      <w:marTop w:val="0"/>
      <w:marBottom w:val="0"/>
      <w:divBdr>
        <w:top w:val="none" w:sz="0" w:space="0" w:color="auto"/>
        <w:left w:val="none" w:sz="0" w:space="0" w:color="auto"/>
        <w:bottom w:val="none" w:sz="0" w:space="0" w:color="auto"/>
        <w:right w:val="none" w:sz="0" w:space="0" w:color="auto"/>
      </w:divBdr>
    </w:div>
    <w:div w:id="981932260">
      <w:bodyDiv w:val="1"/>
      <w:marLeft w:val="0"/>
      <w:marRight w:val="0"/>
      <w:marTop w:val="0"/>
      <w:marBottom w:val="0"/>
      <w:divBdr>
        <w:top w:val="none" w:sz="0" w:space="0" w:color="auto"/>
        <w:left w:val="none" w:sz="0" w:space="0" w:color="auto"/>
        <w:bottom w:val="none" w:sz="0" w:space="0" w:color="auto"/>
        <w:right w:val="none" w:sz="0" w:space="0" w:color="auto"/>
      </w:divBdr>
    </w:div>
    <w:div w:id="994921045">
      <w:bodyDiv w:val="1"/>
      <w:marLeft w:val="0"/>
      <w:marRight w:val="0"/>
      <w:marTop w:val="0"/>
      <w:marBottom w:val="0"/>
      <w:divBdr>
        <w:top w:val="none" w:sz="0" w:space="0" w:color="auto"/>
        <w:left w:val="none" w:sz="0" w:space="0" w:color="auto"/>
        <w:bottom w:val="none" w:sz="0" w:space="0" w:color="auto"/>
        <w:right w:val="none" w:sz="0" w:space="0" w:color="auto"/>
      </w:divBdr>
      <w:divsChild>
        <w:div w:id="713123075">
          <w:marLeft w:val="0"/>
          <w:marRight w:val="0"/>
          <w:marTop w:val="0"/>
          <w:marBottom w:val="0"/>
          <w:divBdr>
            <w:top w:val="none" w:sz="0" w:space="0" w:color="auto"/>
            <w:left w:val="none" w:sz="0" w:space="0" w:color="auto"/>
            <w:bottom w:val="none" w:sz="0" w:space="0" w:color="auto"/>
            <w:right w:val="none" w:sz="0" w:space="0" w:color="auto"/>
          </w:divBdr>
        </w:div>
      </w:divsChild>
    </w:div>
    <w:div w:id="1012951675">
      <w:bodyDiv w:val="1"/>
      <w:marLeft w:val="0"/>
      <w:marRight w:val="0"/>
      <w:marTop w:val="0"/>
      <w:marBottom w:val="0"/>
      <w:divBdr>
        <w:top w:val="none" w:sz="0" w:space="0" w:color="auto"/>
        <w:left w:val="none" w:sz="0" w:space="0" w:color="auto"/>
        <w:bottom w:val="none" w:sz="0" w:space="0" w:color="auto"/>
        <w:right w:val="none" w:sz="0" w:space="0" w:color="auto"/>
      </w:divBdr>
    </w:div>
    <w:div w:id="1016807255">
      <w:bodyDiv w:val="1"/>
      <w:marLeft w:val="0"/>
      <w:marRight w:val="0"/>
      <w:marTop w:val="0"/>
      <w:marBottom w:val="0"/>
      <w:divBdr>
        <w:top w:val="none" w:sz="0" w:space="0" w:color="auto"/>
        <w:left w:val="none" w:sz="0" w:space="0" w:color="auto"/>
        <w:bottom w:val="none" w:sz="0" w:space="0" w:color="auto"/>
        <w:right w:val="none" w:sz="0" w:space="0" w:color="auto"/>
      </w:divBdr>
    </w:div>
    <w:div w:id="1025793097">
      <w:bodyDiv w:val="1"/>
      <w:marLeft w:val="0"/>
      <w:marRight w:val="0"/>
      <w:marTop w:val="0"/>
      <w:marBottom w:val="0"/>
      <w:divBdr>
        <w:top w:val="none" w:sz="0" w:space="0" w:color="auto"/>
        <w:left w:val="none" w:sz="0" w:space="0" w:color="auto"/>
        <w:bottom w:val="none" w:sz="0" w:space="0" w:color="auto"/>
        <w:right w:val="none" w:sz="0" w:space="0" w:color="auto"/>
      </w:divBdr>
    </w:div>
    <w:div w:id="1026054562">
      <w:bodyDiv w:val="1"/>
      <w:marLeft w:val="0"/>
      <w:marRight w:val="0"/>
      <w:marTop w:val="0"/>
      <w:marBottom w:val="0"/>
      <w:divBdr>
        <w:top w:val="none" w:sz="0" w:space="0" w:color="auto"/>
        <w:left w:val="none" w:sz="0" w:space="0" w:color="auto"/>
        <w:bottom w:val="none" w:sz="0" w:space="0" w:color="auto"/>
        <w:right w:val="none" w:sz="0" w:space="0" w:color="auto"/>
      </w:divBdr>
    </w:div>
    <w:div w:id="1054280830">
      <w:bodyDiv w:val="1"/>
      <w:marLeft w:val="0"/>
      <w:marRight w:val="0"/>
      <w:marTop w:val="0"/>
      <w:marBottom w:val="0"/>
      <w:divBdr>
        <w:top w:val="none" w:sz="0" w:space="0" w:color="auto"/>
        <w:left w:val="none" w:sz="0" w:space="0" w:color="auto"/>
        <w:bottom w:val="none" w:sz="0" w:space="0" w:color="auto"/>
        <w:right w:val="none" w:sz="0" w:space="0" w:color="auto"/>
      </w:divBdr>
    </w:div>
    <w:div w:id="1062169014">
      <w:bodyDiv w:val="1"/>
      <w:marLeft w:val="0"/>
      <w:marRight w:val="0"/>
      <w:marTop w:val="0"/>
      <w:marBottom w:val="0"/>
      <w:divBdr>
        <w:top w:val="none" w:sz="0" w:space="0" w:color="auto"/>
        <w:left w:val="none" w:sz="0" w:space="0" w:color="auto"/>
        <w:bottom w:val="none" w:sz="0" w:space="0" w:color="auto"/>
        <w:right w:val="none" w:sz="0" w:space="0" w:color="auto"/>
      </w:divBdr>
    </w:div>
    <w:div w:id="1076590014">
      <w:bodyDiv w:val="1"/>
      <w:marLeft w:val="0"/>
      <w:marRight w:val="0"/>
      <w:marTop w:val="0"/>
      <w:marBottom w:val="0"/>
      <w:divBdr>
        <w:top w:val="none" w:sz="0" w:space="0" w:color="auto"/>
        <w:left w:val="none" w:sz="0" w:space="0" w:color="auto"/>
        <w:bottom w:val="none" w:sz="0" w:space="0" w:color="auto"/>
        <w:right w:val="none" w:sz="0" w:space="0" w:color="auto"/>
      </w:divBdr>
    </w:div>
    <w:div w:id="1100831660">
      <w:bodyDiv w:val="1"/>
      <w:marLeft w:val="0"/>
      <w:marRight w:val="0"/>
      <w:marTop w:val="0"/>
      <w:marBottom w:val="0"/>
      <w:divBdr>
        <w:top w:val="none" w:sz="0" w:space="0" w:color="auto"/>
        <w:left w:val="none" w:sz="0" w:space="0" w:color="auto"/>
        <w:bottom w:val="none" w:sz="0" w:space="0" w:color="auto"/>
        <w:right w:val="none" w:sz="0" w:space="0" w:color="auto"/>
      </w:divBdr>
    </w:div>
    <w:div w:id="1127160676">
      <w:bodyDiv w:val="1"/>
      <w:marLeft w:val="0"/>
      <w:marRight w:val="0"/>
      <w:marTop w:val="0"/>
      <w:marBottom w:val="0"/>
      <w:divBdr>
        <w:top w:val="none" w:sz="0" w:space="0" w:color="auto"/>
        <w:left w:val="none" w:sz="0" w:space="0" w:color="auto"/>
        <w:bottom w:val="none" w:sz="0" w:space="0" w:color="auto"/>
        <w:right w:val="none" w:sz="0" w:space="0" w:color="auto"/>
      </w:divBdr>
    </w:div>
    <w:div w:id="1128430204">
      <w:bodyDiv w:val="1"/>
      <w:marLeft w:val="0"/>
      <w:marRight w:val="0"/>
      <w:marTop w:val="0"/>
      <w:marBottom w:val="0"/>
      <w:divBdr>
        <w:top w:val="none" w:sz="0" w:space="0" w:color="auto"/>
        <w:left w:val="none" w:sz="0" w:space="0" w:color="auto"/>
        <w:bottom w:val="none" w:sz="0" w:space="0" w:color="auto"/>
        <w:right w:val="none" w:sz="0" w:space="0" w:color="auto"/>
      </w:divBdr>
    </w:div>
    <w:div w:id="1138911346">
      <w:bodyDiv w:val="1"/>
      <w:marLeft w:val="0"/>
      <w:marRight w:val="0"/>
      <w:marTop w:val="0"/>
      <w:marBottom w:val="0"/>
      <w:divBdr>
        <w:top w:val="none" w:sz="0" w:space="0" w:color="auto"/>
        <w:left w:val="none" w:sz="0" w:space="0" w:color="auto"/>
        <w:bottom w:val="none" w:sz="0" w:space="0" w:color="auto"/>
        <w:right w:val="none" w:sz="0" w:space="0" w:color="auto"/>
      </w:divBdr>
    </w:div>
    <w:div w:id="1140540852">
      <w:bodyDiv w:val="1"/>
      <w:marLeft w:val="0"/>
      <w:marRight w:val="0"/>
      <w:marTop w:val="0"/>
      <w:marBottom w:val="0"/>
      <w:divBdr>
        <w:top w:val="none" w:sz="0" w:space="0" w:color="auto"/>
        <w:left w:val="none" w:sz="0" w:space="0" w:color="auto"/>
        <w:bottom w:val="none" w:sz="0" w:space="0" w:color="auto"/>
        <w:right w:val="none" w:sz="0" w:space="0" w:color="auto"/>
      </w:divBdr>
    </w:div>
    <w:div w:id="1146707995">
      <w:bodyDiv w:val="1"/>
      <w:marLeft w:val="0"/>
      <w:marRight w:val="0"/>
      <w:marTop w:val="0"/>
      <w:marBottom w:val="0"/>
      <w:divBdr>
        <w:top w:val="none" w:sz="0" w:space="0" w:color="auto"/>
        <w:left w:val="none" w:sz="0" w:space="0" w:color="auto"/>
        <w:bottom w:val="none" w:sz="0" w:space="0" w:color="auto"/>
        <w:right w:val="none" w:sz="0" w:space="0" w:color="auto"/>
      </w:divBdr>
    </w:div>
    <w:div w:id="1150097220">
      <w:bodyDiv w:val="1"/>
      <w:marLeft w:val="0"/>
      <w:marRight w:val="0"/>
      <w:marTop w:val="0"/>
      <w:marBottom w:val="0"/>
      <w:divBdr>
        <w:top w:val="none" w:sz="0" w:space="0" w:color="auto"/>
        <w:left w:val="none" w:sz="0" w:space="0" w:color="auto"/>
        <w:bottom w:val="none" w:sz="0" w:space="0" w:color="auto"/>
        <w:right w:val="none" w:sz="0" w:space="0" w:color="auto"/>
      </w:divBdr>
    </w:div>
    <w:div w:id="1157846079">
      <w:bodyDiv w:val="1"/>
      <w:marLeft w:val="0"/>
      <w:marRight w:val="0"/>
      <w:marTop w:val="0"/>
      <w:marBottom w:val="0"/>
      <w:divBdr>
        <w:top w:val="none" w:sz="0" w:space="0" w:color="auto"/>
        <w:left w:val="none" w:sz="0" w:space="0" w:color="auto"/>
        <w:bottom w:val="none" w:sz="0" w:space="0" w:color="auto"/>
        <w:right w:val="none" w:sz="0" w:space="0" w:color="auto"/>
      </w:divBdr>
    </w:div>
    <w:div w:id="1211115097">
      <w:bodyDiv w:val="1"/>
      <w:marLeft w:val="0"/>
      <w:marRight w:val="0"/>
      <w:marTop w:val="0"/>
      <w:marBottom w:val="0"/>
      <w:divBdr>
        <w:top w:val="none" w:sz="0" w:space="0" w:color="auto"/>
        <w:left w:val="none" w:sz="0" w:space="0" w:color="auto"/>
        <w:bottom w:val="none" w:sz="0" w:space="0" w:color="auto"/>
        <w:right w:val="none" w:sz="0" w:space="0" w:color="auto"/>
      </w:divBdr>
    </w:div>
    <w:div w:id="1222015039">
      <w:bodyDiv w:val="1"/>
      <w:marLeft w:val="0"/>
      <w:marRight w:val="0"/>
      <w:marTop w:val="0"/>
      <w:marBottom w:val="0"/>
      <w:divBdr>
        <w:top w:val="none" w:sz="0" w:space="0" w:color="auto"/>
        <w:left w:val="none" w:sz="0" w:space="0" w:color="auto"/>
        <w:bottom w:val="none" w:sz="0" w:space="0" w:color="auto"/>
        <w:right w:val="none" w:sz="0" w:space="0" w:color="auto"/>
      </w:divBdr>
    </w:div>
    <w:div w:id="1228031681">
      <w:bodyDiv w:val="1"/>
      <w:marLeft w:val="0"/>
      <w:marRight w:val="0"/>
      <w:marTop w:val="0"/>
      <w:marBottom w:val="0"/>
      <w:divBdr>
        <w:top w:val="none" w:sz="0" w:space="0" w:color="auto"/>
        <w:left w:val="none" w:sz="0" w:space="0" w:color="auto"/>
        <w:bottom w:val="none" w:sz="0" w:space="0" w:color="auto"/>
        <w:right w:val="none" w:sz="0" w:space="0" w:color="auto"/>
      </w:divBdr>
      <w:divsChild>
        <w:div w:id="612253424">
          <w:marLeft w:val="0"/>
          <w:marRight w:val="0"/>
          <w:marTop w:val="0"/>
          <w:marBottom w:val="0"/>
          <w:divBdr>
            <w:top w:val="none" w:sz="0" w:space="0" w:color="auto"/>
            <w:left w:val="none" w:sz="0" w:space="0" w:color="auto"/>
            <w:bottom w:val="none" w:sz="0" w:space="0" w:color="auto"/>
            <w:right w:val="none" w:sz="0" w:space="0" w:color="auto"/>
          </w:divBdr>
          <w:divsChild>
            <w:div w:id="1238782409">
              <w:marLeft w:val="0"/>
              <w:marRight w:val="0"/>
              <w:marTop w:val="0"/>
              <w:marBottom w:val="0"/>
              <w:divBdr>
                <w:top w:val="none" w:sz="0" w:space="0" w:color="auto"/>
                <w:left w:val="none" w:sz="0" w:space="0" w:color="auto"/>
                <w:bottom w:val="none" w:sz="0" w:space="0" w:color="auto"/>
                <w:right w:val="none" w:sz="0" w:space="0" w:color="auto"/>
              </w:divBdr>
            </w:div>
          </w:divsChild>
        </w:div>
        <w:div w:id="532158534">
          <w:marLeft w:val="0"/>
          <w:marRight w:val="0"/>
          <w:marTop w:val="0"/>
          <w:marBottom w:val="0"/>
          <w:divBdr>
            <w:top w:val="none" w:sz="0" w:space="0" w:color="auto"/>
            <w:left w:val="none" w:sz="0" w:space="0" w:color="auto"/>
            <w:bottom w:val="none" w:sz="0" w:space="0" w:color="auto"/>
            <w:right w:val="none" w:sz="0" w:space="0" w:color="auto"/>
          </w:divBdr>
        </w:div>
      </w:divsChild>
    </w:div>
    <w:div w:id="1233278230">
      <w:bodyDiv w:val="1"/>
      <w:marLeft w:val="0"/>
      <w:marRight w:val="0"/>
      <w:marTop w:val="0"/>
      <w:marBottom w:val="0"/>
      <w:divBdr>
        <w:top w:val="none" w:sz="0" w:space="0" w:color="auto"/>
        <w:left w:val="none" w:sz="0" w:space="0" w:color="auto"/>
        <w:bottom w:val="none" w:sz="0" w:space="0" w:color="auto"/>
        <w:right w:val="none" w:sz="0" w:space="0" w:color="auto"/>
      </w:divBdr>
    </w:div>
    <w:div w:id="1236278583">
      <w:bodyDiv w:val="1"/>
      <w:marLeft w:val="0"/>
      <w:marRight w:val="0"/>
      <w:marTop w:val="0"/>
      <w:marBottom w:val="0"/>
      <w:divBdr>
        <w:top w:val="none" w:sz="0" w:space="0" w:color="auto"/>
        <w:left w:val="none" w:sz="0" w:space="0" w:color="auto"/>
        <w:bottom w:val="none" w:sz="0" w:space="0" w:color="auto"/>
        <w:right w:val="none" w:sz="0" w:space="0" w:color="auto"/>
      </w:divBdr>
    </w:div>
    <w:div w:id="1241987004">
      <w:bodyDiv w:val="1"/>
      <w:marLeft w:val="0"/>
      <w:marRight w:val="0"/>
      <w:marTop w:val="0"/>
      <w:marBottom w:val="0"/>
      <w:divBdr>
        <w:top w:val="none" w:sz="0" w:space="0" w:color="auto"/>
        <w:left w:val="none" w:sz="0" w:space="0" w:color="auto"/>
        <w:bottom w:val="none" w:sz="0" w:space="0" w:color="auto"/>
        <w:right w:val="none" w:sz="0" w:space="0" w:color="auto"/>
      </w:divBdr>
    </w:div>
    <w:div w:id="1251692127">
      <w:bodyDiv w:val="1"/>
      <w:marLeft w:val="0"/>
      <w:marRight w:val="0"/>
      <w:marTop w:val="0"/>
      <w:marBottom w:val="0"/>
      <w:divBdr>
        <w:top w:val="none" w:sz="0" w:space="0" w:color="auto"/>
        <w:left w:val="none" w:sz="0" w:space="0" w:color="auto"/>
        <w:bottom w:val="none" w:sz="0" w:space="0" w:color="auto"/>
        <w:right w:val="none" w:sz="0" w:space="0" w:color="auto"/>
      </w:divBdr>
    </w:div>
    <w:div w:id="1256326361">
      <w:bodyDiv w:val="1"/>
      <w:marLeft w:val="0"/>
      <w:marRight w:val="0"/>
      <w:marTop w:val="0"/>
      <w:marBottom w:val="0"/>
      <w:divBdr>
        <w:top w:val="none" w:sz="0" w:space="0" w:color="auto"/>
        <w:left w:val="none" w:sz="0" w:space="0" w:color="auto"/>
        <w:bottom w:val="none" w:sz="0" w:space="0" w:color="auto"/>
        <w:right w:val="none" w:sz="0" w:space="0" w:color="auto"/>
      </w:divBdr>
    </w:div>
    <w:div w:id="1268735436">
      <w:bodyDiv w:val="1"/>
      <w:marLeft w:val="0"/>
      <w:marRight w:val="0"/>
      <w:marTop w:val="0"/>
      <w:marBottom w:val="0"/>
      <w:divBdr>
        <w:top w:val="none" w:sz="0" w:space="0" w:color="auto"/>
        <w:left w:val="none" w:sz="0" w:space="0" w:color="auto"/>
        <w:bottom w:val="none" w:sz="0" w:space="0" w:color="auto"/>
        <w:right w:val="none" w:sz="0" w:space="0" w:color="auto"/>
      </w:divBdr>
    </w:div>
    <w:div w:id="1277521039">
      <w:bodyDiv w:val="1"/>
      <w:marLeft w:val="0"/>
      <w:marRight w:val="0"/>
      <w:marTop w:val="0"/>
      <w:marBottom w:val="0"/>
      <w:divBdr>
        <w:top w:val="none" w:sz="0" w:space="0" w:color="auto"/>
        <w:left w:val="none" w:sz="0" w:space="0" w:color="auto"/>
        <w:bottom w:val="none" w:sz="0" w:space="0" w:color="auto"/>
        <w:right w:val="none" w:sz="0" w:space="0" w:color="auto"/>
      </w:divBdr>
      <w:divsChild>
        <w:div w:id="1109012816">
          <w:marLeft w:val="0"/>
          <w:marRight w:val="0"/>
          <w:marTop w:val="0"/>
          <w:marBottom w:val="0"/>
          <w:divBdr>
            <w:top w:val="none" w:sz="0" w:space="0" w:color="auto"/>
            <w:left w:val="none" w:sz="0" w:space="0" w:color="auto"/>
            <w:bottom w:val="none" w:sz="0" w:space="0" w:color="auto"/>
            <w:right w:val="none" w:sz="0" w:space="0" w:color="auto"/>
          </w:divBdr>
          <w:divsChild>
            <w:div w:id="1713073048">
              <w:marLeft w:val="0"/>
              <w:marRight w:val="0"/>
              <w:marTop w:val="0"/>
              <w:marBottom w:val="0"/>
              <w:divBdr>
                <w:top w:val="none" w:sz="0" w:space="0" w:color="auto"/>
                <w:left w:val="none" w:sz="0" w:space="0" w:color="auto"/>
                <w:bottom w:val="none" w:sz="0" w:space="0" w:color="auto"/>
                <w:right w:val="none" w:sz="0" w:space="0" w:color="auto"/>
              </w:divBdr>
            </w:div>
          </w:divsChild>
        </w:div>
        <w:div w:id="1461610686">
          <w:marLeft w:val="0"/>
          <w:marRight w:val="0"/>
          <w:marTop w:val="0"/>
          <w:marBottom w:val="0"/>
          <w:divBdr>
            <w:top w:val="none" w:sz="0" w:space="0" w:color="auto"/>
            <w:left w:val="none" w:sz="0" w:space="0" w:color="auto"/>
            <w:bottom w:val="none" w:sz="0" w:space="0" w:color="auto"/>
            <w:right w:val="none" w:sz="0" w:space="0" w:color="auto"/>
          </w:divBdr>
        </w:div>
        <w:div w:id="1640528950">
          <w:marLeft w:val="0"/>
          <w:marRight w:val="0"/>
          <w:marTop w:val="0"/>
          <w:marBottom w:val="0"/>
          <w:divBdr>
            <w:top w:val="none" w:sz="0" w:space="0" w:color="auto"/>
            <w:left w:val="none" w:sz="0" w:space="0" w:color="auto"/>
            <w:bottom w:val="none" w:sz="0" w:space="0" w:color="auto"/>
            <w:right w:val="none" w:sz="0" w:space="0" w:color="auto"/>
          </w:divBdr>
        </w:div>
      </w:divsChild>
    </w:div>
    <w:div w:id="1286741703">
      <w:bodyDiv w:val="1"/>
      <w:marLeft w:val="0"/>
      <w:marRight w:val="0"/>
      <w:marTop w:val="0"/>
      <w:marBottom w:val="0"/>
      <w:divBdr>
        <w:top w:val="none" w:sz="0" w:space="0" w:color="auto"/>
        <w:left w:val="none" w:sz="0" w:space="0" w:color="auto"/>
        <w:bottom w:val="none" w:sz="0" w:space="0" w:color="auto"/>
        <w:right w:val="none" w:sz="0" w:space="0" w:color="auto"/>
      </w:divBdr>
    </w:div>
    <w:div w:id="1287085401">
      <w:bodyDiv w:val="1"/>
      <w:marLeft w:val="0"/>
      <w:marRight w:val="0"/>
      <w:marTop w:val="0"/>
      <w:marBottom w:val="0"/>
      <w:divBdr>
        <w:top w:val="none" w:sz="0" w:space="0" w:color="auto"/>
        <w:left w:val="none" w:sz="0" w:space="0" w:color="auto"/>
        <w:bottom w:val="none" w:sz="0" w:space="0" w:color="auto"/>
        <w:right w:val="none" w:sz="0" w:space="0" w:color="auto"/>
      </w:divBdr>
    </w:div>
    <w:div w:id="1287853600">
      <w:bodyDiv w:val="1"/>
      <w:marLeft w:val="0"/>
      <w:marRight w:val="0"/>
      <w:marTop w:val="0"/>
      <w:marBottom w:val="0"/>
      <w:divBdr>
        <w:top w:val="none" w:sz="0" w:space="0" w:color="auto"/>
        <w:left w:val="none" w:sz="0" w:space="0" w:color="auto"/>
        <w:bottom w:val="none" w:sz="0" w:space="0" w:color="auto"/>
        <w:right w:val="none" w:sz="0" w:space="0" w:color="auto"/>
      </w:divBdr>
    </w:div>
    <w:div w:id="1303149678">
      <w:bodyDiv w:val="1"/>
      <w:marLeft w:val="0"/>
      <w:marRight w:val="0"/>
      <w:marTop w:val="0"/>
      <w:marBottom w:val="0"/>
      <w:divBdr>
        <w:top w:val="none" w:sz="0" w:space="0" w:color="auto"/>
        <w:left w:val="none" w:sz="0" w:space="0" w:color="auto"/>
        <w:bottom w:val="none" w:sz="0" w:space="0" w:color="auto"/>
        <w:right w:val="none" w:sz="0" w:space="0" w:color="auto"/>
      </w:divBdr>
    </w:div>
    <w:div w:id="1329792696">
      <w:bodyDiv w:val="1"/>
      <w:marLeft w:val="0"/>
      <w:marRight w:val="0"/>
      <w:marTop w:val="0"/>
      <w:marBottom w:val="0"/>
      <w:divBdr>
        <w:top w:val="none" w:sz="0" w:space="0" w:color="auto"/>
        <w:left w:val="none" w:sz="0" w:space="0" w:color="auto"/>
        <w:bottom w:val="none" w:sz="0" w:space="0" w:color="auto"/>
        <w:right w:val="none" w:sz="0" w:space="0" w:color="auto"/>
      </w:divBdr>
    </w:div>
    <w:div w:id="1336155182">
      <w:bodyDiv w:val="1"/>
      <w:marLeft w:val="0"/>
      <w:marRight w:val="0"/>
      <w:marTop w:val="0"/>
      <w:marBottom w:val="0"/>
      <w:divBdr>
        <w:top w:val="none" w:sz="0" w:space="0" w:color="auto"/>
        <w:left w:val="none" w:sz="0" w:space="0" w:color="auto"/>
        <w:bottom w:val="none" w:sz="0" w:space="0" w:color="auto"/>
        <w:right w:val="none" w:sz="0" w:space="0" w:color="auto"/>
      </w:divBdr>
    </w:div>
    <w:div w:id="1341660078">
      <w:bodyDiv w:val="1"/>
      <w:marLeft w:val="0"/>
      <w:marRight w:val="0"/>
      <w:marTop w:val="0"/>
      <w:marBottom w:val="0"/>
      <w:divBdr>
        <w:top w:val="none" w:sz="0" w:space="0" w:color="auto"/>
        <w:left w:val="none" w:sz="0" w:space="0" w:color="auto"/>
        <w:bottom w:val="none" w:sz="0" w:space="0" w:color="auto"/>
        <w:right w:val="none" w:sz="0" w:space="0" w:color="auto"/>
      </w:divBdr>
    </w:div>
    <w:div w:id="1342121079">
      <w:bodyDiv w:val="1"/>
      <w:marLeft w:val="0"/>
      <w:marRight w:val="0"/>
      <w:marTop w:val="0"/>
      <w:marBottom w:val="0"/>
      <w:divBdr>
        <w:top w:val="none" w:sz="0" w:space="0" w:color="auto"/>
        <w:left w:val="none" w:sz="0" w:space="0" w:color="auto"/>
        <w:bottom w:val="none" w:sz="0" w:space="0" w:color="auto"/>
        <w:right w:val="none" w:sz="0" w:space="0" w:color="auto"/>
      </w:divBdr>
    </w:div>
    <w:div w:id="1348752130">
      <w:bodyDiv w:val="1"/>
      <w:marLeft w:val="0"/>
      <w:marRight w:val="0"/>
      <w:marTop w:val="0"/>
      <w:marBottom w:val="0"/>
      <w:divBdr>
        <w:top w:val="none" w:sz="0" w:space="0" w:color="auto"/>
        <w:left w:val="none" w:sz="0" w:space="0" w:color="auto"/>
        <w:bottom w:val="none" w:sz="0" w:space="0" w:color="auto"/>
        <w:right w:val="none" w:sz="0" w:space="0" w:color="auto"/>
      </w:divBdr>
    </w:div>
    <w:div w:id="1353410216">
      <w:bodyDiv w:val="1"/>
      <w:marLeft w:val="0"/>
      <w:marRight w:val="0"/>
      <w:marTop w:val="0"/>
      <w:marBottom w:val="0"/>
      <w:divBdr>
        <w:top w:val="none" w:sz="0" w:space="0" w:color="auto"/>
        <w:left w:val="none" w:sz="0" w:space="0" w:color="auto"/>
        <w:bottom w:val="none" w:sz="0" w:space="0" w:color="auto"/>
        <w:right w:val="none" w:sz="0" w:space="0" w:color="auto"/>
      </w:divBdr>
    </w:div>
    <w:div w:id="1386415950">
      <w:bodyDiv w:val="1"/>
      <w:marLeft w:val="0"/>
      <w:marRight w:val="0"/>
      <w:marTop w:val="0"/>
      <w:marBottom w:val="0"/>
      <w:divBdr>
        <w:top w:val="none" w:sz="0" w:space="0" w:color="auto"/>
        <w:left w:val="none" w:sz="0" w:space="0" w:color="auto"/>
        <w:bottom w:val="none" w:sz="0" w:space="0" w:color="auto"/>
        <w:right w:val="none" w:sz="0" w:space="0" w:color="auto"/>
      </w:divBdr>
      <w:divsChild>
        <w:div w:id="1996059267">
          <w:marLeft w:val="0"/>
          <w:marRight w:val="0"/>
          <w:marTop w:val="0"/>
          <w:marBottom w:val="0"/>
          <w:divBdr>
            <w:top w:val="none" w:sz="0" w:space="0" w:color="auto"/>
            <w:left w:val="none" w:sz="0" w:space="0" w:color="auto"/>
            <w:bottom w:val="none" w:sz="0" w:space="0" w:color="auto"/>
            <w:right w:val="none" w:sz="0" w:space="0" w:color="auto"/>
          </w:divBdr>
          <w:divsChild>
            <w:div w:id="837960922">
              <w:marLeft w:val="0"/>
              <w:marRight w:val="0"/>
              <w:marTop w:val="0"/>
              <w:marBottom w:val="0"/>
              <w:divBdr>
                <w:top w:val="none" w:sz="0" w:space="0" w:color="auto"/>
                <w:left w:val="none" w:sz="0" w:space="0" w:color="auto"/>
                <w:bottom w:val="none" w:sz="0" w:space="0" w:color="auto"/>
                <w:right w:val="none" w:sz="0" w:space="0" w:color="auto"/>
              </w:divBdr>
            </w:div>
          </w:divsChild>
        </w:div>
        <w:div w:id="585304127">
          <w:marLeft w:val="0"/>
          <w:marRight w:val="0"/>
          <w:marTop w:val="0"/>
          <w:marBottom w:val="0"/>
          <w:divBdr>
            <w:top w:val="none" w:sz="0" w:space="0" w:color="auto"/>
            <w:left w:val="none" w:sz="0" w:space="0" w:color="auto"/>
            <w:bottom w:val="none" w:sz="0" w:space="0" w:color="auto"/>
            <w:right w:val="none" w:sz="0" w:space="0" w:color="auto"/>
          </w:divBdr>
        </w:div>
      </w:divsChild>
    </w:div>
    <w:div w:id="1405765012">
      <w:bodyDiv w:val="1"/>
      <w:marLeft w:val="0"/>
      <w:marRight w:val="0"/>
      <w:marTop w:val="0"/>
      <w:marBottom w:val="0"/>
      <w:divBdr>
        <w:top w:val="none" w:sz="0" w:space="0" w:color="auto"/>
        <w:left w:val="none" w:sz="0" w:space="0" w:color="auto"/>
        <w:bottom w:val="none" w:sz="0" w:space="0" w:color="auto"/>
        <w:right w:val="none" w:sz="0" w:space="0" w:color="auto"/>
      </w:divBdr>
    </w:div>
    <w:div w:id="1451127482">
      <w:bodyDiv w:val="1"/>
      <w:marLeft w:val="0"/>
      <w:marRight w:val="0"/>
      <w:marTop w:val="0"/>
      <w:marBottom w:val="0"/>
      <w:divBdr>
        <w:top w:val="none" w:sz="0" w:space="0" w:color="auto"/>
        <w:left w:val="none" w:sz="0" w:space="0" w:color="auto"/>
        <w:bottom w:val="none" w:sz="0" w:space="0" w:color="auto"/>
        <w:right w:val="none" w:sz="0" w:space="0" w:color="auto"/>
      </w:divBdr>
    </w:div>
    <w:div w:id="1470242964">
      <w:bodyDiv w:val="1"/>
      <w:marLeft w:val="0"/>
      <w:marRight w:val="0"/>
      <w:marTop w:val="0"/>
      <w:marBottom w:val="0"/>
      <w:divBdr>
        <w:top w:val="none" w:sz="0" w:space="0" w:color="auto"/>
        <w:left w:val="none" w:sz="0" w:space="0" w:color="auto"/>
        <w:bottom w:val="none" w:sz="0" w:space="0" w:color="auto"/>
        <w:right w:val="none" w:sz="0" w:space="0" w:color="auto"/>
      </w:divBdr>
    </w:div>
    <w:div w:id="1480876220">
      <w:bodyDiv w:val="1"/>
      <w:marLeft w:val="0"/>
      <w:marRight w:val="0"/>
      <w:marTop w:val="0"/>
      <w:marBottom w:val="0"/>
      <w:divBdr>
        <w:top w:val="none" w:sz="0" w:space="0" w:color="auto"/>
        <w:left w:val="none" w:sz="0" w:space="0" w:color="auto"/>
        <w:bottom w:val="none" w:sz="0" w:space="0" w:color="auto"/>
        <w:right w:val="none" w:sz="0" w:space="0" w:color="auto"/>
      </w:divBdr>
    </w:div>
    <w:div w:id="1490826802">
      <w:bodyDiv w:val="1"/>
      <w:marLeft w:val="0"/>
      <w:marRight w:val="0"/>
      <w:marTop w:val="0"/>
      <w:marBottom w:val="0"/>
      <w:divBdr>
        <w:top w:val="none" w:sz="0" w:space="0" w:color="auto"/>
        <w:left w:val="none" w:sz="0" w:space="0" w:color="auto"/>
        <w:bottom w:val="none" w:sz="0" w:space="0" w:color="auto"/>
        <w:right w:val="none" w:sz="0" w:space="0" w:color="auto"/>
      </w:divBdr>
    </w:div>
    <w:div w:id="1491210331">
      <w:bodyDiv w:val="1"/>
      <w:marLeft w:val="0"/>
      <w:marRight w:val="0"/>
      <w:marTop w:val="0"/>
      <w:marBottom w:val="0"/>
      <w:divBdr>
        <w:top w:val="none" w:sz="0" w:space="0" w:color="auto"/>
        <w:left w:val="none" w:sz="0" w:space="0" w:color="auto"/>
        <w:bottom w:val="none" w:sz="0" w:space="0" w:color="auto"/>
        <w:right w:val="none" w:sz="0" w:space="0" w:color="auto"/>
      </w:divBdr>
    </w:div>
    <w:div w:id="1555384575">
      <w:bodyDiv w:val="1"/>
      <w:marLeft w:val="0"/>
      <w:marRight w:val="0"/>
      <w:marTop w:val="0"/>
      <w:marBottom w:val="0"/>
      <w:divBdr>
        <w:top w:val="none" w:sz="0" w:space="0" w:color="auto"/>
        <w:left w:val="none" w:sz="0" w:space="0" w:color="auto"/>
        <w:bottom w:val="none" w:sz="0" w:space="0" w:color="auto"/>
        <w:right w:val="none" w:sz="0" w:space="0" w:color="auto"/>
      </w:divBdr>
    </w:div>
    <w:div w:id="1563177698">
      <w:bodyDiv w:val="1"/>
      <w:marLeft w:val="0"/>
      <w:marRight w:val="0"/>
      <w:marTop w:val="0"/>
      <w:marBottom w:val="0"/>
      <w:divBdr>
        <w:top w:val="none" w:sz="0" w:space="0" w:color="auto"/>
        <w:left w:val="none" w:sz="0" w:space="0" w:color="auto"/>
        <w:bottom w:val="none" w:sz="0" w:space="0" w:color="auto"/>
        <w:right w:val="none" w:sz="0" w:space="0" w:color="auto"/>
      </w:divBdr>
    </w:div>
    <w:div w:id="1611281788">
      <w:bodyDiv w:val="1"/>
      <w:marLeft w:val="0"/>
      <w:marRight w:val="0"/>
      <w:marTop w:val="0"/>
      <w:marBottom w:val="0"/>
      <w:divBdr>
        <w:top w:val="none" w:sz="0" w:space="0" w:color="auto"/>
        <w:left w:val="none" w:sz="0" w:space="0" w:color="auto"/>
        <w:bottom w:val="none" w:sz="0" w:space="0" w:color="auto"/>
        <w:right w:val="none" w:sz="0" w:space="0" w:color="auto"/>
      </w:divBdr>
    </w:div>
    <w:div w:id="1615287565">
      <w:bodyDiv w:val="1"/>
      <w:marLeft w:val="0"/>
      <w:marRight w:val="0"/>
      <w:marTop w:val="0"/>
      <w:marBottom w:val="0"/>
      <w:divBdr>
        <w:top w:val="none" w:sz="0" w:space="0" w:color="auto"/>
        <w:left w:val="none" w:sz="0" w:space="0" w:color="auto"/>
        <w:bottom w:val="none" w:sz="0" w:space="0" w:color="auto"/>
        <w:right w:val="none" w:sz="0" w:space="0" w:color="auto"/>
      </w:divBdr>
    </w:div>
    <w:div w:id="1625235730">
      <w:bodyDiv w:val="1"/>
      <w:marLeft w:val="0"/>
      <w:marRight w:val="0"/>
      <w:marTop w:val="0"/>
      <w:marBottom w:val="0"/>
      <w:divBdr>
        <w:top w:val="none" w:sz="0" w:space="0" w:color="auto"/>
        <w:left w:val="none" w:sz="0" w:space="0" w:color="auto"/>
        <w:bottom w:val="none" w:sz="0" w:space="0" w:color="auto"/>
        <w:right w:val="none" w:sz="0" w:space="0" w:color="auto"/>
      </w:divBdr>
    </w:div>
    <w:div w:id="1626354948">
      <w:bodyDiv w:val="1"/>
      <w:marLeft w:val="0"/>
      <w:marRight w:val="0"/>
      <w:marTop w:val="0"/>
      <w:marBottom w:val="0"/>
      <w:divBdr>
        <w:top w:val="none" w:sz="0" w:space="0" w:color="auto"/>
        <w:left w:val="none" w:sz="0" w:space="0" w:color="auto"/>
        <w:bottom w:val="none" w:sz="0" w:space="0" w:color="auto"/>
        <w:right w:val="none" w:sz="0" w:space="0" w:color="auto"/>
      </w:divBdr>
    </w:div>
    <w:div w:id="1634092981">
      <w:bodyDiv w:val="1"/>
      <w:marLeft w:val="0"/>
      <w:marRight w:val="0"/>
      <w:marTop w:val="0"/>
      <w:marBottom w:val="0"/>
      <w:divBdr>
        <w:top w:val="none" w:sz="0" w:space="0" w:color="auto"/>
        <w:left w:val="none" w:sz="0" w:space="0" w:color="auto"/>
        <w:bottom w:val="none" w:sz="0" w:space="0" w:color="auto"/>
        <w:right w:val="none" w:sz="0" w:space="0" w:color="auto"/>
      </w:divBdr>
    </w:div>
    <w:div w:id="1634673575">
      <w:bodyDiv w:val="1"/>
      <w:marLeft w:val="0"/>
      <w:marRight w:val="0"/>
      <w:marTop w:val="0"/>
      <w:marBottom w:val="0"/>
      <w:divBdr>
        <w:top w:val="none" w:sz="0" w:space="0" w:color="auto"/>
        <w:left w:val="none" w:sz="0" w:space="0" w:color="auto"/>
        <w:bottom w:val="none" w:sz="0" w:space="0" w:color="auto"/>
        <w:right w:val="none" w:sz="0" w:space="0" w:color="auto"/>
      </w:divBdr>
    </w:div>
    <w:div w:id="1635022136">
      <w:bodyDiv w:val="1"/>
      <w:marLeft w:val="0"/>
      <w:marRight w:val="0"/>
      <w:marTop w:val="0"/>
      <w:marBottom w:val="0"/>
      <w:divBdr>
        <w:top w:val="none" w:sz="0" w:space="0" w:color="auto"/>
        <w:left w:val="none" w:sz="0" w:space="0" w:color="auto"/>
        <w:bottom w:val="none" w:sz="0" w:space="0" w:color="auto"/>
        <w:right w:val="none" w:sz="0" w:space="0" w:color="auto"/>
      </w:divBdr>
      <w:divsChild>
        <w:div w:id="2050646796">
          <w:marLeft w:val="0"/>
          <w:marRight w:val="0"/>
          <w:marTop w:val="0"/>
          <w:marBottom w:val="0"/>
          <w:divBdr>
            <w:top w:val="none" w:sz="0" w:space="0" w:color="auto"/>
            <w:left w:val="none" w:sz="0" w:space="0" w:color="auto"/>
            <w:bottom w:val="none" w:sz="0" w:space="0" w:color="auto"/>
            <w:right w:val="none" w:sz="0" w:space="0" w:color="auto"/>
          </w:divBdr>
          <w:divsChild>
            <w:div w:id="624192236">
              <w:marLeft w:val="0"/>
              <w:marRight w:val="0"/>
              <w:marTop w:val="0"/>
              <w:marBottom w:val="0"/>
              <w:divBdr>
                <w:top w:val="none" w:sz="0" w:space="0" w:color="auto"/>
                <w:left w:val="none" w:sz="0" w:space="0" w:color="auto"/>
                <w:bottom w:val="none" w:sz="0" w:space="0" w:color="auto"/>
                <w:right w:val="none" w:sz="0" w:space="0" w:color="auto"/>
              </w:divBdr>
              <w:divsChild>
                <w:div w:id="5956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3550">
      <w:bodyDiv w:val="1"/>
      <w:marLeft w:val="0"/>
      <w:marRight w:val="0"/>
      <w:marTop w:val="0"/>
      <w:marBottom w:val="0"/>
      <w:divBdr>
        <w:top w:val="none" w:sz="0" w:space="0" w:color="auto"/>
        <w:left w:val="none" w:sz="0" w:space="0" w:color="auto"/>
        <w:bottom w:val="none" w:sz="0" w:space="0" w:color="auto"/>
        <w:right w:val="none" w:sz="0" w:space="0" w:color="auto"/>
      </w:divBdr>
    </w:div>
    <w:div w:id="1647317046">
      <w:bodyDiv w:val="1"/>
      <w:marLeft w:val="0"/>
      <w:marRight w:val="0"/>
      <w:marTop w:val="0"/>
      <w:marBottom w:val="0"/>
      <w:divBdr>
        <w:top w:val="none" w:sz="0" w:space="0" w:color="auto"/>
        <w:left w:val="none" w:sz="0" w:space="0" w:color="auto"/>
        <w:bottom w:val="none" w:sz="0" w:space="0" w:color="auto"/>
        <w:right w:val="none" w:sz="0" w:space="0" w:color="auto"/>
      </w:divBdr>
    </w:div>
    <w:div w:id="1648776713">
      <w:bodyDiv w:val="1"/>
      <w:marLeft w:val="0"/>
      <w:marRight w:val="0"/>
      <w:marTop w:val="0"/>
      <w:marBottom w:val="0"/>
      <w:divBdr>
        <w:top w:val="none" w:sz="0" w:space="0" w:color="auto"/>
        <w:left w:val="none" w:sz="0" w:space="0" w:color="auto"/>
        <w:bottom w:val="none" w:sz="0" w:space="0" w:color="auto"/>
        <w:right w:val="none" w:sz="0" w:space="0" w:color="auto"/>
      </w:divBdr>
    </w:div>
    <w:div w:id="1655719893">
      <w:bodyDiv w:val="1"/>
      <w:marLeft w:val="0"/>
      <w:marRight w:val="0"/>
      <w:marTop w:val="0"/>
      <w:marBottom w:val="0"/>
      <w:divBdr>
        <w:top w:val="none" w:sz="0" w:space="0" w:color="auto"/>
        <w:left w:val="none" w:sz="0" w:space="0" w:color="auto"/>
        <w:bottom w:val="none" w:sz="0" w:space="0" w:color="auto"/>
        <w:right w:val="none" w:sz="0" w:space="0" w:color="auto"/>
      </w:divBdr>
    </w:div>
    <w:div w:id="1670211323">
      <w:bodyDiv w:val="1"/>
      <w:marLeft w:val="0"/>
      <w:marRight w:val="0"/>
      <w:marTop w:val="0"/>
      <w:marBottom w:val="0"/>
      <w:divBdr>
        <w:top w:val="none" w:sz="0" w:space="0" w:color="auto"/>
        <w:left w:val="none" w:sz="0" w:space="0" w:color="auto"/>
        <w:bottom w:val="none" w:sz="0" w:space="0" w:color="auto"/>
        <w:right w:val="none" w:sz="0" w:space="0" w:color="auto"/>
      </w:divBdr>
    </w:div>
    <w:div w:id="1684746158">
      <w:bodyDiv w:val="1"/>
      <w:marLeft w:val="0"/>
      <w:marRight w:val="0"/>
      <w:marTop w:val="0"/>
      <w:marBottom w:val="0"/>
      <w:divBdr>
        <w:top w:val="none" w:sz="0" w:space="0" w:color="auto"/>
        <w:left w:val="none" w:sz="0" w:space="0" w:color="auto"/>
        <w:bottom w:val="none" w:sz="0" w:space="0" w:color="auto"/>
        <w:right w:val="none" w:sz="0" w:space="0" w:color="auto"/>
      </w:divBdr>
    </w:div>
    <w:div w:id="1743257977">
      <w:bodyDiv w:val="1"/>
      <w:marLeft w:val="0"/>
      <w:marRight w:val="0"/>
      <w:marTop w:val="0"/>
      <w:marBottom w:val="0"/>
      <w:divBdr>
        <w:top w:val="none" w:sz="0" w:space="0" w:color="auto"/>
        <w:left w:val="none" w:sz="0" w:space="0" w:color="auto"/>
        <w:bottom w:val="none" w:sz="0" w:space="0" w:color="auto"/>
        <w:right w:val="none" w:sz="0" w:space="0" w:color="auto"/>
      </w:divBdr>
    </w:div>
    <w:div w:id="1747067979">
      <w:bodyDiv w:val="1"/>
      <w:marLeft w:val="0"/>
      <w:marRight w:val="0"/>
      <w:marTop w:val="0"/>
      <w:marBottom w:val="0"/>
      <w:divBdr>
        <w:top w:val="none" w:sz="0" w:space="0" w:color="auto"/>
        <w:left w:val="none" w:sz="0" w:space="0" w:color="auto"/>
        <w:bottom w:val="none" w:sz="0" w:space="0" w:color="auto"/>
        <w:right w:val="none" w:sz="0" w:space="0" w:color="auto"/>
      </w:divBdr>
    </w:div>
    <w:div w:id="1748920711">
      <w:bodyDiv w:val="1"/>
      <w:marLeft w:val="0"/>
      <w:marRight w:val="0"/>
      <w:marTop w:val="0"/>
      <w:marBottom w:val="0"/>
      <w:divBdr>
        <w:top w:val="none" w:sz="0" w:space="0" w:color="auto"/>
        <w:left w:val="none" w:sz="0" w:space="0" w:color="auto"/>
        <w:bottom w:val="none" w:sz="0" w:space="0" w:color="auto"/>
        <w:right w:val="none" w:sz="0" w:space="0" w:color="auto"/>
      </w:divBdr>
    </w:div>
    <w:div w:id="1759984274">
      <w:bodyDiv w:val="1"/>
      <w:marLeft w:val="0"/>
      <w:marRight w:val="0"/>
      <w:marTop w:val="0"/>
      <w:marBottom w:val="0"/>
      <w:divBdr>
        <w:top w:val="none" w:sz="0" w:space="0" w:color="auto"/>
        <w:left w:val="none" w:sz="0" w:space="0" w:color="auto"/>
        <w:bottom w:val="none" w:sz="0" w:space="0" w:color="auto"/>
        <w:right w:val="none" w:sz="0" w:space="0" w:color="auto"/>
      </w:divBdr>
    </w:div>
    <w:div w:id="1764372964">
      <w:bodyDiv w:val="1"/>
      <w:marLeft w:val="0"/>
      <w:marRight w:val="0"/>
      <w:marTop w:val="0"/>
      <w:marBottom w:val="0"/>
      <w:divBdr>
        <w:top w:val="none" w:sz="0" w:space="0" w:color="auto"/>
        <w:left w:val="none" w:sz="0" w:space="0" w:color="auto"/>
        <w:bottom w:val="none" w:sz="0" w:space="0" w:color="auto"/>
        <w:right w:val="none" w:sz="0" w:space="0" w:color="auto"/>
      </w:divBdr>
    </w:div>
    <w:div w:id="1809516140">
      <w:bodyDiv w:val="1"/>
      <w:marLeft w:val="0"/>
      <w:marRight w:val="0"/>
      <w:marTop w:val="0"/>
      <w:marBottom w:val="0"/>
      <w:divBdr>
        <w:top w:val="none" w:sz="0" w:space="0" w:color="auto"/>
        <w:left w:val="none" w:sz="0" w:space="0" w:color="auto"/>
        <w:bottom w:val="none" w:sz="0" w:space="0" w:color="auto"/>
        <w:right w:val="none" w:sz="0" w:space="0" w:color="auto"/>
      </w:divBdr>
    </w:div>
    <w:div w:id="1816988991">
      <w:bodyDiv w:val="1"/>
      <w:marLeft w:val="0"/>
      <w:marRight w:val="0"/>
      <w:marTop w:val="0"/>
      <w:marBottom w:val="0"/>
      <w:divBdr>
        <w:top w:val="none" w:sz="0" w:space="0" w:color="auto"/>
        <w:left w:val="none" w:sz="0" w:space="0" w:color="auto"/>
        <w:bottom w:val="none" w:sz="0" w:space="0" w:color="auto"/>
        <w:right w:val="none" w:sz="0" w:space="0" w:color="auto"/>
      </w:divBdr>
    </w:div>
    <w:div w:id="1819688229">
      <w:bodyDiv w:val="1"/>
      <w:marLeft w:val="0"/>
      <w:marRight w:val="0"/>
      <w:marTop w:val="0"/>
      <w:marBottom w:val="0"/>
      <w:divBdr>
        <w:top w:val="none" w:sz="0" w:space="0" w:color="auto"/>
        <w:left w:val="none" w:sz="0" w:space="0" w:color="auto"/>
        <w:bottom w:val="none" w:sz="0" w:space="0" w:color="auto"/>
        <w:right w:val="none" w:sz="0" w:space="0" w:color="auto"/>
      </w:divBdr>
    </w:div>
    <w:div w:id="1846624241">
      <w:bodyDiv w:val="1"/>
      <w:marLeft w:val="0"/>
      <w:marRight w:val="0"/>
      <w:marTop w:val="0"/>
      <w:marBottom w:val="0"/>
      <w:divBdr>
        <w:top w:val="none" w:sz="0" w:space="0" w:color="auto"/>
        <w:left w:val="none" w:sz="0" w:space="0" w:color="auto"/>
        <w:bottom w:val="none" w:sz="0" w:space="0" w:color="auto"/>
        <w:right w:val="none" w:sz="0" w:space="0" w:color="auto"/>
      </w:divBdr>
      <w:divsChild>
        <w:div w:id="441532173">
          <w:marLeft w:val="0"/>
          <w:marRight w:val="0"/>
          <w:marTop w:val="0"/>
          <w:marBottom w:val="0"/>
          <w:divBdr>
            <w:top w:val="none" w:sz="0" w:space="0" w:color="auto"/>
            <w:left w:val="none" w:sz="0" w:space="0" w:color="auto"/>
            <w:bottom w:val="none" w:sz="0" w:space="0" w:color="auto"/>
            <w:right w:val="none" w:sz="0" w:space="0" w:color="auto"/>
          </w:divBdr>
        </w:div>
      </w:divsChild>
    </w:div>
    <w:div w:id="1852790107">
      <w:bodyDiv w:val="1"/>
      <w:marLeft w:val="0"/>
      <w:marRight w:val="0"/>
      <w:marTop w:val="0"/>
      <w:marBottom w:val="0"/>
      <w:divBdr>
        <w:top w:val="none" w:sz="0" w:space="0" w:color="auto"/>
        <w:left w:val="none" w:sz="0" w:space="0" w:color="auto"/>
        <w:bottom w:val="none" w:sz="0" w:space="0" w:color="auto"/>
        <w:right w:val="none" w:sz="0" w:space="0" w:color="auto"/>
      </w:divBdr>
    </w:div>
    <w:div w:id="1854418638">
      <w:bodyDiv w:val="1"/>
      <w:marLeft w:val="0"/>
      <w:marRight w:val="0"/>
      <w:marTop w:val="0"/>
      <w:marBottom w:val="0"/>
      <w:divBdr>
        <w:top w:val="none" w:sz="0" w:space="0" w:color="auto"/>
        <w:left w:val="none" w:sz="0" w:space="0" w:color="auto"/>
        <w:bottom w:val="none" w:sz="0" w:space="0" w:color="auto"/>
        <w:right w:val="none" w:sz="0" w:space="0" w:color="auto"/>
      </w:divBdr>
    </w:div>
    <w:div w:id="1895508620">
      <w:bodyDiv w:val="1"/>
      <w:marLeft w:val="0"/>
      <w:marRight w:val="0"/>
      <w:marTop w:val="0"/>
      <w:marBottom w:val="0"/>
      <w:divBdr>
        <w:top w:val="none" w:sz="0" w:space="0" w:color="auto"/>
        <w:left w:val="none" w:sz="0" w:space="0" w:color="auto"/>
        <w:bottom w:val="none" w:sz="0" w:space="0" w:color="auto"/>
        <w:right w:val="none" w:sz="0" w:space="0" w:color="auto"/>
      </w:divBdr>
    </w:div>
    <w:div w:id="1896768340">
      <w:bodyDiv w:val="1"/>
      <w:marLeft w:val="0"/>
      <w:marRight w:val="0"/>
      <w:marTop w:val="0"/>
      <w:marBottom w:val="0"/>
      <w:divBdr>
        <w:top w:val="none" w:sz="0" w:space="0" w:color="auto"/>
        <w:left w:val="none" w:sz="0" w:space="0" w:color="auto"/>
        <w:bottom w:val="none" w:sz="0" w:space="0" w:color="auto"/>
        <w:right w:val="none" w:sz="0" w:space="0" w:color="auto"/>
      </w:divBdr>
    </w:div>
    <w:div w:id="1905680489">
      <w:bodyDiv w:val="1"/>
      <w:marLeft w:val="0"/>
      <w:marRight w:val="0"/>
      <w:marTop w:val="0"/>
      <w:marBottom w:val="0"/>
      <w:divBdr>
        <w:top w:val="none" w:sz="0" w:space="0" w:color="auto"/>
        <w:left w:val="none" w:sz="0" w:space="0" w:color="auto"/>
        <w:bottom w:val="none" w:sz="0" w:space="0" w:color="auto"/>
        <w:right w:val="none" w:sz="0" w:space="0" w:color="auto"/>
      </w:divBdr>
    </w:div>
    <w:div w:id="1925795732">
      <w:bodyDiv w:val="1"/>
      <w:marLeft w:val="0"/>
      <w:marRight w:val="0"/>
      <w:marTop w:val="0"/>
      <w:marBottom w:val="0"/>
      <w:divBdr>
        <w:top w:val="none" w:sz="0" w:space="0" w:color="auto"/>
        <w:left w:val="none" w:sz="0" w:space="0" w:color="auto"/>
        <w:bottom w:val="none" w:sz="0" w:space="0" w:color="auto"/>
        <w:right w:val="none" w:sz="0" w:space="0" w:color="auto"/>
      </w:divBdr>
    </w:div>
    <w:div w:id="1925803186">
      <w:bodyDiv w:val="1"/>
      <w:marLeft w:val="0"/>
      <w:marRight w:val="0"/>
      <w:marTop w:val="0"/>
      <w:marBottom w:val="0"/>
      <w:divBdr>
        <w:top w:val="none" w:sz="0" w:space="0" w:color="auto"/>
        <w:left w:val="none" w:sz="0" w:space="0" w:color="auto"/>
        <w:bottom w:val="none" w:sz="0" w:space="0" w:color="auto"/>
        <w:right w:val="none" w:sz="0" w:space="0" w:color="auto"/>
      </w:divBdr>
    </w:div>
    <w:div w:id="1926450379">
      <w:bodyDiv w:val="1"/>
      <w:marLeft w:val="0"/>
      <w:marRight w:val="0"/>
      <w:marTop w:val="0"/>
      <w:marBottom w:val="0"/>
      <w:divBdr>
        <w:top w:val="none" w:sz="0" w:space="0" w:color="auto"/>
        <w:left w:val="none" w:sz="0" w:space="0" w:color="auto"/>
        <w:bottom w:val="none" w:sz="0" w:space="0" w:color="auto"/>
        <w:right w:val="none" w:sz="0" w:space="0" w:color="auto"/>
      </w:divBdr>
    </w:div>
    <w:div w:id="1946963784">
      <w:bodyDiv w:val="1"/>
      <w:marLeft w:val="0"/>
      <w:marRight w:val="0"/>
      <w:marTop w:val="0"/>
      <w:marBottom w:val="0"/>
      <w:divBdr>
        <w:top w:val="none" w:sz="0" w:space="0" w:color="auto"/>
        <w:left w:val="none" w:sz="0" w:space="0" w:color="auto"/>
        <w:bottom w:val="none" w:sz="0" w:space="0" w:color="auto"/>
        <w:right w:val="none" w:sz="0" w:space="0" w:color="auto"/>
      </w:divBdr>
    </w:div>
    <w:div w:id="1955477398">
      <w:bodyDiv w:val="1"/>
      <w:marLeft w:val="0"/>
      <w:marRight w:val="0"/>
      <w:marTop w:val="0"/>
      <w:marBottom w:val="0"/>
      <w:divBdr>
        <w:top w:val="none" w:sz="0" w:space="0" w:color="auto"/>
        <w:left w:val="none" w:sz="0" w:space="0" w:color="auto"/>
        <w:bottom w:val="none" w:sz="0" w:space="0" w:color="auto"/>
        <w:right w:val="none" w:sz="0" w:space="0" w:color="auto"/>
      </w:divBdr>
    </w:div>
    <w:div w:id="1961914563">
      <w:bodyDiv w:val="1"/>
      <w:marLeft w:val="0"/>
      <w:marRight w:val="0"/>
      <w:marTop w:val="0"/>
      <w:marBottom w:val="0"/>
      <w:divBdr>
        <w:top w:val="none" w:sz="0" w:space="0" w:color="auto"/>
        <w:left w:val="none" w:sz="0" w:space="0" w:color="auto"/>
        <w:bottom w:val="none" w:sz="0" w:space="0" w:color="auto"/>
        <w:right w:val="none" w:sz="0" w:space="0" w:color="auto"/>
      </w:divBdr>
    </w:div>
    <w:div w:id="1976643877">
      <w:bodyDiv w:val="1"/>
      <w:marLeft w:val="0"/>
      <w:marRight w:val="0"/>
      <w:marTop w:val="0"/>
      <w:marBottom w:val="0"/>
      <w:divBdr>
        <w:top w:val="none" w:sz="0" w:space="0" w:color="auto"/>
        <w:left w:val="none" w:sz="0" w:space="0" w:color="auto"/>
        <w:bottom w:val="none" w:sz="0" w:space="0" w:color="auto"/>
        <w:right w:val="none" w:sz="0" w:space="0" w:color="auto"/>
      </w:divBdr>
    </w:div>
    <w:div w:id="2001155984">
      <w:bodyDiv w:val="1"/>
      <w:marLeft w:val="0"/>
      <w:marRight w:val="0"/>
      <w:marTop w:val="0"/>
      <w:marBottom w:val="0"/>
      <w:divBdr>
        <w:top w:val="none" w:sz="0" w:space="0" w:color="auto"/>
        <w:left w:val="none" w:sz="0" w:space="0" w:color="auto"/>
        <w:bottom w:val="none" w:sz="0" w:space="0" w:color="auto"/>
        <w:right w:val="none" w:sz="0" w:space="0" w:color="auto"/>
      </w:divBdr>
    </w:div>
    <w:div w:id="2006200257">
      <w:bodyDiv w:val="1"/>
      <w:marLeft w:val="0"/>
      <w:marRight w:val="0"/>
      <w:marTop w:val="0"/>
      <w:marBottom w:val="0"/>
      <w:divBdr>
        <w:top w:val="none" w:sz="0" w:space="0" w:color="auto"/>
        <w:left w:val="none" w:sz="0" w:space="0" w:color="auto"/>
        <w:bottom w:val="none" w:sz="0" w:space="0" w:color="auto"/>
        <w:right w:val="none" w:sz="0" w:space="0" w:color="auto"/>
      </w:divBdr>
    </w:div>
    <w:div w:id="2009214067">
      <w:bodyDiv w:val="1"/>
      <w:marLeft w:val="0"/>
      <w:marRight w:val="0"/>
      <w:marTop w:val="0"/>
      <w:marBottom w:val="0"/>
      <w:divBdr>
        <w:top w:val="none" w:sz="0" w:space="0" w:color="auto"/>
        <w:left w:val="none" w:sz="0" w:space="0" w:color="auto"/>
        <w:bottom w:val="none" w:sz="0" w:space="0" w:color="auto"/>
        <w:right w:val="none" w:sz="0" w:space="0" w:color="auto"/>
      </w:divBdr>
    </w:div>
    <w:div w:id="2030253103">
      <w:bodyDiv w:val="1"/>
      <w:marLeft w:val="0"/>
      <w:marRight w:val="0"/>
      <w:marTop w:val="0"/>
      <w:marBottom w:val="0"/>
      <w:divBdr>
        <w:top w:val="none" w:sz="0" w:space="0" w:color="auto"/>
        <w:left w:val="none" w:sz="0" w:space="0" w:color="auto"/>
        <w:bottom w:val="none" w:sz="0" w:space="0" w:color="auto"/>
        <w:right w:val="none" w:sz="0" w:space="0" w:color="auto"/>
      </w:divBdr>
    </w:div>
    <w:div w:id="2035109568">
      <w:bodyDiv w:val="1"/>
      <w:marLeft w:val="0"/>
      <w:marRight w:val="0"/>
      <w:marTop w:val="0"/>
      <w:marBottom w:val="0"/>
      <w:divBdr>
        <w:top w:val="none" w:sz="0" w:space="0" w:color="auto"/>
        <w:left w:val="none" w:sz="0" w:space="0" w:color="auto"/>
        <w:bottom w:val="none" w:sz="0" w:space="0" w:color="auto"/>
        <w:right w:val="none" w:sz="0" w:space="0" w:color="auto"/>
      </w:divBdr>
    </w:div>
    <w:div w:id="2046563368">
      <w:bodyDiv w:val="1"/>
      <w:marLeft w:val="0"/>
      <w:marRight w:val="0"/>
      <w:marTop w:val="0"/>
      <w:marBottom w:val="0"/>
      <w:divBdr>
        <w:top w:val="none" w:sz="0" w:space="0" w:color="auto"/>
        <w:left w:val="none" w:sz="0" w:space="0" w:color="auto"/>
        <w:bottom w:val="none" w:sz="0" w:space="0" w:color="auto"/>
        <w:right w:val="none" w:sz="0" w:space="0" w:color="auto"/>
      </w:divBdr>
    </w:div>
    <w:div w:id="2051764292">
      <w:bodyDiv w:val="1"/>
      <w:marLeft w:val="0"/>
      <w:marRight w:val="0"/>
      <w:marTop w:val="0"/>
      <w:marBottom w:val="0"/>
      <w:divBdr>
        <w:top w:val="none" w:sz="0" w:space="0" w:color="auto"/>
        <w:left w:val="none" w:sz="0" w:space="0" w:color="auto"/>
        <w:bottom w:val="none" w:sz="0" w:space="0" w:color="auto"/>
        <w:right w:val="none" w:sz="0" w:space="0" w:color="auto"/>
      </w:divBdr>
    </w:div>
    <w:div w:id="2069836815">
      <w:bodyDiv w:val="1"/>
      <w:marLeft w:val="0"/>
      <w:marRight w:val="0"/>
      <w:marTop w:val="0"/>
      <w:marBottom w:val="0"/>
      <w:divBdr>
        <w:top w:val="none" w:sz="0" w:space="0" w:color="auto"/>
        <w:left w:val="none" w:sz="0" w:space="0" w:color="auto"/>
        <w:bottom w:val="none" w:sz="0" w:space="0" w:color="auto"/>
        <w:right w:val="none" w:sz="0" w:space="0" w:color="auto"/>
      </w:divBdr>
    </w:div>
    <w:div w:id="2071730380">
      <w:bodyDiv w:val="1"/>
      <w:marLeft w:val="0"/>
      <w:marRight w:val="0"/>
      <w:marTop w:val="0"/>
      <w:marBottom w:val="0"/>
      <w:divBdr>
        <w:top w:val="none" w:sz="0" w:space="0" w:color="auto"/>
        <w:left w:val="none" w:sz="0" w:space="0" w:color="auto"/>
        <w:bottom w:val="none" w:sz="0" w:space="0" w:color="auto"/>
        <w:right w:val="none" w:sz="0" w:space="0" w:color="auto"/>
      </w:divBdr>
    </w:div>
    <w:div w:id="2072724748">
      <w:bodyDiv w:val="1"/>
      <w:marLeft w:val="0"/>
      <w:marRight w:val="0"/>
      <w:marTop w:val="0"/>
      <w:marBottom w:val="0"/>
      <w:divBdr>
        <w:top w:val="none" w:sz="0" w:space="0" w:color="auto"/>
        <w:left w:val="none" w:sz="0" w:space="0" w:color="auto"/>
        <w:bottom w:val="none" w:sz="0" w:space="0" w:color="auto"/>
        <w:right w:val="none" w:sz="0" w:space="0" w:color="auto"/>
      </w:divBdr>
      <w:divsChild>
        <w:div w:id="1929924683">
          <w:marLeft w:val="0"/>
          <w:marRight w:val="0"/>
          <w:marTop w:val="0"/>
          <w:marBottom w:val="0"/>
          <w:divBdr>
            <w:top w:val="none" w:sz="0" w:space="0" w:color="auto"/>
            <w:left w:val="none" w:sz="0" w:space="0" w:color="auto"/>
            <w:bottom w:val="none" w:sz="0" w:space="0" w:color="auto"/>
            <w:right w:val="none" w:sz="0" w:space="0" w:color="auto"/>
          </w:divBdr>
          <w:divsChild>
            <w:div w:id="14946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8487">
      <w:bodyDiv w:val="1"/>
      <w:marLeft w:val="0"/>
      <w:marRight w:val="0"/>
      <w:marTop w:val="0"/>
      <w:marBottom w:val="0"/>
      <w:divBdr>
        <w:top w:val="none" w:sz="0" w:space="0" w:color="auto"/>
        <w:left w:val="none" w:sz="0" w:space="0" w:color="auto"/>
        <w:bottom w:val="none" w:sz="0" w:space="0" w:color="auto"/>
        <w:right w:val="none" w:sz="0" w:space="0" w:color="auto"/>
      </w:divBdr>
    </w:div>
    <w:div w:id="2079597972">
      <w:bodyDiv w:val="1"/>
      <w:marLeft w:val="0"/>
      <w:marRight w:val="0"/>
      <w:marTop w:val="0"/>
      <w:marBottom w:val="0"/>
      <w:divBdr>
        <w:top w:val="none" w:sz="0" w:space="0" w:color="auto"/>
        <w:left w:val="none" w:sz="0" w:space="0" w:color="auto"/>
        <w:bottom w:val="none" w:sz="0" w:space="0" w:color="auto"/>
        <w:right w:val="none" w:sz="0" w:space="0" w:color="auto"/>
      </w:divBdr>
    </w:div>
    <w:div w:id="2117366895">
      <w:bodyDiv w:val="1"/>
      <w:marLeft w:val="0"/>
      <w:marRight w:val="0"/>
      <w:marTop w:val="0"/>
      <w:marBottom w:val="0"/>
      <w:divBdr>
        <w:top w:val="none" w:sz="0" w:space="0" w:color="auto"/>
        <w:left w:val="none" w:sz="0" w:space="0" w:color="auto"/>
        <w:bottom w:val="none" w:sz="0" w:space="0" w:color="auto"/>
        <w:right w:val="none" w:sz="0" w:space="0" w:color="auto"/>
      </w:divBdr>
    </w:div>
    <w:div w:id="2119832196">
      <w:bodyDiv w:val="1"/>
      <w:marLeft w:val="0"/>
      <w:marRight w:val="0"/>
      <w:marTop w:val="0"/>
      <w:marBottom w:val="0"/>
      <w:divBdr>
        <w:top w:val="none" w:sz="0" w:space="0" w:color="auto"/>
        <w:left w:val="none" w:sz="0" w:space="0" w:color="auto"/>
        <w:bottom w:val="none" w:sz="0" w:space="0" w:color="auto"/>
        <w:right w:val="none" w:sz="0" w:space="0" w:color="auto"/>
      </w:divBdr>
    </w:div>
    <w:div w:id="2125492152">
      <w:bodyDiv w:val="1"/>
      <w:marLeft w:val="0"/>
      <w:marRight w:val="0"/>
      <w:marTop w:val="0"/>
      <w:marBottom w:val="0"/>
      <w:divBdr>
        <w:top w:val="none" w:sz="0" w:space="0" w:color="auto"/>
        <w:left w:val="none" w:sz="0" w:space="0" w:color="auto"/>
        <w:bottom w:val="none" w:sz="0" w:space="0" w:color="auto"/>
        <w:right w:val="none" w:sz="0" w:space="0" w:color="auto"/>
      </w:divBdr>
      <w:divsChild>
        <w:div w:id="136342203">
          <w:marLeft w:val="0"/>
          <w:marRight w:val="0"/>
          <w:marTop w:val="0"/>
          <w:marBottom w:val="0"/>
          <w:divBdr>
            <w:top w:val="none" w:sz="0" w:space="0" w:color="auto"/>
            <w:left w:val="none" w:sz="0" w:space="0" w:color="auto"/>
            <w:bottom w:val="none" w:sz="0" w:space="0" w:color="auto"/>
            <w:right w:val="none" w:sz="0" w:space="0" w:color="auto"/>
          </w:divBdr>
          <w:divsChild>
            <w:div w:id="1756584816">
              <w:marLeft w:val="2512"/>
              <w:marRight w:val="4420"/>
              <w:marTop w:val="0"/>
              <w:marBottom w:val="0"/>
              <w:divBdr>
                <w:top w:val="none" w:sz="0" w:space="0" w:color="auto"/>
                <w:left w:val="none" w:sz="0" w:space="0" w:color="auto"/>
                <w:bottom w:val="none" w:sz="0" w:space="0" w:color="auto"/>
                <w:right w:val="none" w:sz="0" w:space="0" w:color="auto"/>
              </w:divBdr>
              <w:divsChild>
                <w:div w:id="11811509">
                  <w:marLeft w:val="0"/>
                  <w:marRight w:val="0"/>
                  <w:marTop w:val="0"/>
                  <w:marBottom w:val="0"/>
                  <w:divBdr>
                    <w:top w:val="none" w:sz="0" w:space="0" w:color="auto"/>
                    <w:left w:val="none" w:sz="0" w:space="0" w:color="auto"/>
                    <w:bottom w:val="none" w:sz="0" w:space="0" w:color="auto"/>
                    <w:right w:val="none" w:sz="0" w:space="0" w:color="auto"/>
                  </w:divBdr>
                  <w:divsChild>
                    <w:div w:id="417677360">
                      <w:marLeft w:val="0"/>
                      <w:marRight w:val="0"/>
                      <w:marTop w:val="0"/>
                      <w:marBottom w:val="0"/>
                      <w:divBdr>
                        <w:top w:val="none" w:sz="0" w:space="0" w:color="auto"/>
                        <w:left w:val="none" w:sz="0" w:space="0" w:color="auto"/>
                        <w:bottom w:val="none" w:sz="0" w:space="0" w:color="auto"/>
                        <w:right w:val="none" w:sz="0" w:space="0" w:color="auto"/>
                      </w:divBdr>
                      <w:divsChild>
                        <w:div w:id="2072270474">
                          <w:marLeft w:val="0"/>
                          <w:marRight w:val="0"/>
                          <w:marTop w:val="0"/>
                          <w:marBottom w:val="0"/>
                          <w:divBdr>
                            <w:top w:val="none" w:sz="0" w:space="0" w:color="auto"/>
                            <w:left w:val="none" w:sz="0" w:space="0" w:color="auto"/>
                            <w:bottom w:val="none" w:sz="0" w:space="0" w:color="auto"/>
                            <w:right w:val="none" w:sz="0" w:space="0" w:color="auto"/>
                          </w:divBdr>
                          <w:divsChild>
                            <w:div w:id="2129162665">
                              <w:marLeft w:val="0"/>
                              <w:marRight w:val="0"/>
                              <w:marTop w:val="100"/>
                              <w:marBottom w:val="0"/>
                              <w:divBdr>
                                <w:top w:val="none" w:sz="0" w:space="0" w:color="auto"/>
                                <w:left w:val="none" w:sz="0" w:space="0" w:color="auto"/>
                                <w:bottom w:val="none" w:sz="0" w:space="0" w:color="auto"/>
                                <w:right w:val="none" w:sz="0" w:space="0" w:color="auto"/>
                              </w:divBdr>
                              <w:divsChild>
                                <w:div w:id="376511873">
                                  <w:marLeft w:val="0"/>
                                  <w:marRight w:val="0"/>
                                  <w:marTop w:val="0"/>
                                  <w:marBottom w:val="0"/>
                                  <w:divBdr>
                                    <w:top w:val="none" w:sz="0" w:space="0" w:color="auto"/>
                                    <w:left w:val="none" w:sz="0" w:space="0" w:color="auto"/>
                                    <w:bottom w:val="none" w:sz="0" w:space="0" w:color="auto"/>
                                    <w:right w:val="none" w:sz="0" w:space="0" w:color="auto"/>
                                  </w:divBdr>
                                  <w:divsChild>
                                    <w:div w:id="2106341872">
                                      <w:marLeft w:val="0"/>
                                      <w:marRight w:val="0"/>
                                      <w:marTop w:val="0"/>
                                      <w:marBottom w:val="0"/>
                                      <w:divBdr>
                                        <w:top w:val="none" w:sz="0" w:space="0" w:color="auto"/>
                                        <w:left w:val="none" w:sz="0" w:space="0" w:color="auto"/>
                                        <w:bottom w:val="none" w:sz="0" w:space="0" w:color="auto"/>
                                        <w:right w:val="none" w:sz="0" w:space="0" w:color="auto"/>
                                      </w:divBdr>
                                      <w:divsChild>
                                        <w:div w:id="1009986686">
                                          <w:marLeft w:val="0"/>
                                          <w:marRight w:val="0"/>
                                          <w:marTop w:val="0"/>
                                          <w:marBottom w:val="435"/>
                                          <w:divBdr>
                                            <w:top w:val="none" w:sz="0" w:space="0" w:color="auto"/>
                                            <w:left w:val="none" w:sz="0" w:space="0" w:color="auto"/>
                                            <w:bottom w:val="none" w:sz="0" w:space="0" w:color="auto"/>
                                            <w:right w:val="none" w:sz="0" w:space="0" w:color="auto"/>
                                          </w:divBdr>
                                          <w:divsChild>
                                            <w:div w:id="1796102081">
                                              <w:marLeft w:val="0"/>
                                              <w:marRight w:val="0"/>
                                              <w:marTop w:val="0"/>
                                              <w:marBottom w:val="0"/>
                                              <w:divBdr>
                                                <w:top w:val="none" w:sz="0" w:space="0" w:color="auto"/>
                                                <w:left w:val="none" w:sz="0" w:space="0" w:color="auto"/>
                                                <w:bottom w:val="none" w:sz="0" w:space="0" w:color="auto"/>
                                                <w:right w:val="none" w:sz="0" w:space="0" w:color="auto"/>
                                              </w:divBdr>
                                              <w:divsChild>
                                                <w:div w:id="1587686692">
                                                  <w:marLeft w:val="-268"/>
                                                  <w:marRight w:val="-268"/>
                                                  <w:marTop w:val="0"/>
                                                  <w:marBottom w:val="0"/>
                                                  <w:divBdr>
                                                    <w:top w:val="none" w:sz="0" w:space="0" w:color="auto"/>
                                                    <w:left w:val="none" w:sz="0" w:space="0" w:color="auto"/>
                                                    <w:bottom w:val="none" w:sz="0" w:space="0" w:color="auto"/>
                                                    <w:right w:val="none" w:sz="0" w:space="0" w:color="auto"/>
                                                  </w:divBdr>
                                                  <w:divsChild>
                                                    <w:div w:id="196310350">
                                                      <w:marLeft w:val="0"/>
                                                      <w:marRight w:val="0"/>
                                                      <w:marTop w:val="0"/>
                                                      <w:marBottom w:val="0"/>
                                                      <w:divBdr>
                                                        <w:top w:val="none" w:sz="0" w:space="0" w:color="auto"/>
                                                        <w:left w:val="none" w:sz="0" w:space="0" w:color="auto"/>
                                                        <w:bottom w:val="none" w:sz="0" w:space="0" w:color="auto"/>
                                                        <w:right w:val="none" w:sz="0" w:space="0" w:color="auto"/>
                                                      </w:divBdr>
                                                      <w:divsChild>
                                                        <w:div w:id="1679769905">
                                                          <w:marLeft w:val="0"/>
                                                          <w:marRight w:val="0"/>
                                                          <w:marTop w:val="0"/>
                                                          <w:marBottom w:val="0"/>
                                                          <w:divBdr>
                                                            <w:top w:val="none" w:sz="0" w:space="0" w:color="auto"/>
                                                            <w:left w:val="none" w:sz="0" w:space="0" w:color="auto"/>
                                                            <w:bottom w:val="none" w:sz="0" w:space="0" w:color="auto"/>
                                                            <w:right w:val="none" w:sz="0" w:space="0" w:color="auto"/>
                                                          </w:divBdr>
                                                          <w:divsChild>
                                                            <w:div w:id="1010834156">
                                                              <w:marLeft w:val="0"/>
                                                              <w:marRight w:val="0"/>
                                                              <w:marTop w:val="0"/>
                                                              <w:marBottom w:val="0"/>
                                                              <w:divBdr>
                                                                <w:top w:val="none" w:sz="0" w:space="0" w:color="auto"/>
                                                                <w:left w:val="none" w:sz="0" w:space="0" w:color="auto"/>
                                                                <w:bottom w:val="none" w:sz="0" w:space="0" w:color="auto"/>
                                                                <w:right w:val="none" w:sz="0" w:space="0" w:color="auto"/>
                                                              </w:divBdr>
                                                              <w:divsChild>
                                                                <w:div w:id="142623540">
                                                                  <w:marLeft w:val="0"/>
                                                                  <w:marRight w:val="0"/>
                                                                  <w:marTop w:val="0"/>
                                                                  <w:marBottom w:val="0"/>
                                                                  <w:divBdr>
                                                                    <w:top w:val="none" w:sz="0" w:space="0" w:color="auto"/>
                                                                    <w:left w:val="none" w:sz="0" w:space="0" w:color="auto"/>
                                                                    <w:bottom w:val="none" w:sz="0" w:space="0" w:color="auto"/>
                                                                    <w:right w:val="none" w:sz="0" w:space="0" w:color="auto"/>
                                                                  </w:divBdr>
                                                                  <w:divsChild>
                                                                    <w:div w:id="752627533">
                                                                      <w:marLeft w:val="0"/>
                                                                      <w:marRight w:val="0"/>
                                                                      <w:marTop w:val="0"/>
                                                                      <w:marBottom w:val="0"/>
                                                                      <w:divBdr>
                                                                        <w:top w:val="none" w:sz="0" w:space="0" w:color="auto"/>
                                                                        <w:left w:val="none" w:sz="0" w:space="0" w:color="auto"/>
                                                                        <w:bottom w:val="none" w:sz="0" w:space="0" w:color="auto"/>
                                                                        <w:right w:val="none" w:sz="0" w:space="0" w:color="auto"/>
                                                                      </w:divBdr>
                                                                    </w:div>
                                                                    <w:div w:id="826673686">
                                                                      <w:marLeft w:val="-5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5362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9734">
                                      <w:marLeft w:val="0"/>
                                      <w:marRight w:val="0"/>
                                      <w:marTop w:val="0"/>
                                      <w:marBottom w:val="0"/>
                                      <w:divBdr>
                                        <w:top w:val="none" w:sz="0" w:space="0" w:color="auto"/>
                                        <w:left w:val="none" w:sz="0" w:space="0" w:color="auto"/>
                                        <w:bottom w:val="none" w:sz="0" w:space="0" w:color="auto"/>
                                        <w:right w:val="none" w:sz="0" w:space="0" w:color="auto"/>
                                      </w:divBdr>
                                      <w:divsChild>
                                        <w:div w:id="155414531">
                                          <w:marLeft w:val="0"/>
                                          <w:marRight w:val="0"/>
                                          <w:marTop w:val="0"/>
                                          <w:marBottom w:val="435"/>
                                          <w:divBdr>
                                            <w:top w:val="none" w:sz="0" w:space="0" w:color="auto"/>
                                            <w:left w:val="none" w:sz="0" w:space="0" w:color="auto"/>
                                            <w:bottom w:val="none" w:sz="0" w:space="0" w:color="auto"/>
                                            <w:right w:val="none" w:sz="0" w:space="0" w:color="auto"/>
                                          </w:divBdr>
                                          <w:divsChild>
                                            <w:div w:id="1839997848">
                                              <w:marLeft w:val="0"/>
                                              <w:marRight w:val="0"/>
                                              <w:marTop w:val="0"/>
                                              <w:marBottom w:val="0"/>
                                              <w:divBdr>
                                                <w:top w:val="none" w:sz="0" w:space="0" w:color="auto"/>
                                                <w:left w:val="none" w:sz="0" w:space="0" w:color="auto"/>
                                                <w:bottom w:val="none" w:sz="0" w:space="0" w:color="auto"/>
                                                <w:right w:val="none" w:sz="0" w:space="0" w:color="auto"/>
                                              </w:divBdr>
                                              <w:divsChild>
                                                <w:div w:id="1542863005">
                                                  <w:marLeft w:val="0"/>
                                                  <w:marRight w:val="0"/>
                                                  <w:marTop w:val="0"/>
                                                  <w:marBottom w:val="0"/>
                                                  <w:divBdr>
                                                    <w:top w:val="none" w:sz="0" w:space="0" w:color="auto"/>
                                                    <w:left w:val="none" w:sz="0" w:space="0" w:color="auto"/>
                                                    <w:bottom w:val="none" w:sz="0" w:space="0" w:color="auto"/>
                                                    <w:right w:val="none" w:sz="0" w:space="0" w:color="auto"/>
                                                  </w:divBdr>
                                                  <w:divsChild>
                                                    <w:div w:id="1691681588">
                                                      <w:marLeft w:val="0"/>
                                                      <w:marRight w:val="0"/>
                                                      <w:marTop w:val="0"/>
                                                      <w:marBottom w:val="0"/>
                                                      <w:divBdr>
                                                        <w:top w:val="none" w:sz="0" w:space="0" w:color="auto"/>
                                                        <w:left w:val="none" w:sz="0" w:space="0" w:color="auto"/>
                                                        <w:bottom w:val="none" w:sz="0" w:space="0" w:color="auto"/>
                                                        <w:right w:val="none" w:sz="0" w:space="0" w:color="auto"/>
                                                      </w:divBdr>
                                                      <w:divsChild>
                                                        <w:div w:id="892348091">
                                                          <w:marLeft w:val="0"/>
                                                          <w:marRight w:val="0"/>
                                                          <w:marTop w:val="0"/>
                                                          <w:marBottom w:val="0"/>
                                                          <w:divBdr>
                                                            <w:top w:val="none" w:sz="0" w:space="0" w:color="auto"/>
                                                            <w:left w:val="none" w:sz="0" w:space="0" w:color="auto"/>
                                                            <w:bottom w:val="none" w:sz="0" w:space="0" w:color="auto"/>
                                                            <w:right w:val="none" w:sz="0" w:space="0" w:color="auto"/>
                                                          </w:divBdr>
                                                          <w:divsChild>
                                                            <w:div w:id="1842815944">
                                                              <w:marLeft w:val="0"/>
                                                              <w:marRight w:val="0"/>
                                                              <w:marTop w:val="0"/>
                                                              <w:marBottom w:val="0"/>
                                                              <w:divBdr>
                                                                <w:top w:val="none" w:sz="0" w:space="0" w:color="auto"/>
                                                                <w:left w:val="none" w:sz="0" w:space="0" w:color="auto"/>
                                                                <w:bottom w:val="none" w:sz="0" w:space="0" w:color="auto"/>
                                                                <w:right w:val="none" w:sz="0" w:space="0" w:color="auto"/>
                                                              </w:divBdr>
                                                              <w:divsChild>
                                                                <w:div w:id="1588541273">
                                                                  <w:marLeft w:val="0"/>
                                                                  <w:marRight w:val="0"/>
                                                                  <w:marTop w:val="0"/>
                                                                  <w:marBottom w:val="0"/>
                                                                  <w:divBdr>
                                                                    <w:top w:val="none" w:sz="0" w:space="0" w:color="auto"/>
                                                                    <w:left w:val="none" w:sz="0" w:space="0" w:color="auto"/>
                                                                    <w:bottom w:val="none" w:sz="0" w:space="0" w:color="auto"/>
                                                                    <w:right w:val="none" w:sz="0" w:space="0" w:color="auto"/>
                                                                  </w:divBdr>
                                                                  <w:divsChild>
                                                                    <w:div w:id="1496413858">
                                                                      <w:marLeft w:val="50"/>
                                                                      <w:marRight w:val="50"/>
                                                                      <w:marTop w:val="17"/>
                                                                      <w:marBottom w:val="0"/>
                                                                      <w:divBdr>
                                                                        <w:top w:val="none" w:sz="0" w:space="0" w:color="auto"/>
                                                                        <w:left w:val="none" w:sz="0" w:space="0" w:color="auto"/>
                                                                        <w:bottom w:val="none" w:sz="0" w:space="0" w:color="auto"/>
                                                                        <w:right w:val="none" w:sz="0" w:space="0" w:color="auto"/>
                                                                      </w:divBdr>
                                                                      <w:divsChild>
                                                                        <w:div w:id="12522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641110">
                                                  <w:marLeft w:val="0"/>
                                                  <w:marRight w:val="0"/>
                                                  <w:marTop w:val="33"/>
                                                  <w:marBottom w:val="0"/>
                                                  <w:divBdr>
                                                    <w:top w:val="none" w:sz="0" w:space="0" w:color="auto"/>
                                                    <w:left w:val="none" w:sz="0" w:space="0" w:color="auto"/>
                                                    <w:bottom w:val="none" w:sz="0" w:space="0" w:color="auto"/>
                                                    <w:right w:val="none" w:sz="0" w:space="0" w:color="auto"/>
                                                  </w:divBdr>
                                                  <w:divsChild>
                                                    <w:div w:id="1079209414">
                                                      <w:marLeft w:val="0"/>
                                                      <w:marRight w:val="0"/>
                                                      <w:marTop w:val="0"/>
                                                      <w:marBottom w:val="0"/>
                                                      <w:divBdr>
                                                        <w:top w:val="none" w:sz="0" w:space="0" w:color="auto"/>
                                                        <w:left w:val="none" w:sz="0" w:space="0" w:color="auto"/>
                                                        <w:bottom w:val="none" w:sz="0" w:space="0" w:color="auto"/>
                                                        <w:right w:val="none" w:sz="0" w:space="0" w:color="auto"/>
                                                      </w:divBdr>
                                                      <w:divsChild>
                                                        <w:div w:id="474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4391">
                                                  <w:marLeft w:val="0"/>
                                                  <w:marRight w:val="0"/>
                                                  <w:marTop w:val="33"/>
                                                  <w:marBottom w:val="0"/>
                                                  <w:divBdr>
                                                    <w:top w:val="none" w:sz="0" w:space="0" w:color="auto"/>
                                                    <w:left w:val="none" w:sz="0" w:space="0" w:color="auto"/>
                                                    <w:bottom w:val="none" w:sz="0" w:space="0" w:color="auto"/>
                                                    <w:right w:val="none" w:sz="0" w:space="0" w:color="auto"/>
                                                  </w:divBdr>
                                                  <w:divsChild>
                                                    <w:div w:id="1460339339">
                                                      <w:marLeft w:val="0"/>
                                                      <w:marRight w:val="0"/>
                                                      <w:marTop w:val="0"/>
                                                      <w:marBottom w:val="0"/>
                                                      <w:divBdr>
                                                        <w:top w:val="none" w:sz="0" w:space="0" w:color="auto"/>
                                                        <w:left w:val="none" w:sz="0" w:space="0" w:color="auto"/>
                                                        <w:bottom w:val="none" w:sz="0" w:space="0" w:color="auto"/>
                                                        <w:right w:val="none" w:sz="0" w:space="0" w:color="auto"/>
                                                      </w:divBdr>
                                                      <w:divsChild>
                                                        <w:div w:id="7357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3994">
                                                  <w:marLeft w:val="0"/>
                                                  <w:marRight w:val="0"/>
                                                  <w:marTop w:val="33"/>
                                                  <w:marBottom w:val="0"/>
                                                  <w:divBdr>
                                                    <w:top w:val="none" w:sz="0" w:space="0" w:color="auto"/>
                                                    <w:left w:val="none" w:sz="0" w:space="0" w:color="auto"/>
                                                    <w:bottom w:val="none" w:sz="0" w:space="0" w:color="auto"/>
                                                    <w:right w:val="none" w:sz="0" w:space="0" w:color="auto"/>
                                                  </w:divBdr>
                                                  <w:divsChild>
                                                    <w:div w:id="138691594">
                                                      <w:marLeft w:val="0"/>
                                                      <w:marRight w:val="0"/>
                                                      <w:marTop w:val="0"/>
                                                      <w:marBottom w:val="0"/>
                                                      <w:divBdr>
                                                        <w:top w:val="none" w:sz="0" w:space="0" w:color="auto"/>
                                                        <w:left w:val="none" w:sz="0" w:space="0" w:color="auto"/>
                                                        <w:bottom w:val="none" w:sz="0" w:space="0" w:color="auto"/>
                                                        <w:right w:val="none" w:sz="0" w:space="0" w:color="auto"/>
                                                      </w:divBdr>
                                                      <w:divsChild>
                                                        <w:div w:id="18416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3099">
                                      <w:marLeft w:val="0"/>
                                      <w:marRight w:val="0"/>
                                      <w:marTop w:val="0"/>
                                      <w:marBottom w:val="0"/>
                                      <w:divBdr>
                                        <w:top w:val="none" w:sz="0" w:space="0" w:color="auto"/>
                                        <w:left w:val="none" w:sz="0" w:space="0" w:color="auto"/>
                                        <w:bottom w:val="none" w:sz="0" w:space="0" w:color="auto"/>
                                        <w:right w:val="none" w:sz="0" w:space="0" w:color="auto"/>
                                      </w:divBdr>
                                      <w:divsChild>
                                        <w:div w:id="1196231487">
                                          <w:marLeft w:val="0"/>
                                          <w:marRight w:val="0"/>
                                          <w:marTop w:val="0"/>
                                          <w:marBottom w:val="0"/>
                                          <w:divBdr>
                                            <w:top w:val="none" w:sz="0" w:space="0" w:color="auto"/>
                                            <w:left w:val="none" w:sz="0" w:space="0" w:color="auto"/>
                                            <w:bottom w:val="none" w:sz="0" w:space="0" w:color="auto"/>
                                            <w:right w:val="none" w:sz="0" w:space="0" w:color="auto"/>
                                          </w:divBdr>
                                          <w:divsChild>
                                            <w:div w:id="1851721724">
                                              <w:marLeft w:val="0"/>
                                              <w:marRight w:val="0"/>
                                              <w:marTop w:val="0"/>
                                              <w:marBottom w:val="435"/>
                                              <w:divBdr>
                                                <w:top w:val="none" w:sz="0" w:space="0" w:color="auto"/>
                                                <w:left w:val="none" w:sz="0" w:space="0" w:color="auto"/>
                                                <w:bottom w:val="none" w:sz="0" w:space="0" w:color="auto"/>
                                                <w:right w:val="none" w:sz="0" w:space="0" w:color="auto"/>
                                              </w:divBdr>
                                              <w:divsChild>
                                                <w:div w:id="458183849">
                                                  <w:marLeft w:val="0"/>
                                                  <w:marRight w:val="0"/>
                                                  <w:marTop w:val="0"/>
                                                  <w:marBottom w:val="0"/>
                                                  <w:divBdr>
                                                    <w:top w:val="none" w:sz="0" w:space="0" w:color="auto"/>
                                                    <w:left w:val="none" w:sz="0" w:space="0" w:color="auto"/>
                                                    <w:bottom w:val="none" w:sz="0" w:space="0" w:color="auto"/>
                                                    <w:right w:val="none" w:sz="0" w:space="0" w:color="auto"/>
                                                  </w:divBdr>
                                                  <w:divsChild>
                                                    <w:div w:id="352073135">
                                                      <w:marLeft w:val="0"/>
                                                      <w:marRight w:val="0"/>
                                                      <w:marTop w:val="0"/>
                                                      <w:marBottom w:val="0"/>
                                                      <w:divBdr>
                                                        <w:top w:val="none" w:sz="0" w:space="0" w:color="auto"/>
                                                        <w:left w:val="none" w:sz="0" w:space="0" w:color="auto"/>
                                                        <w:bottom w:val="none" w:sz="0" w:space="0" w:color="auto"/>
                                                        <w:right w:val="none" w:sz="0" w:space="0" w:color="auto"/>
                                                      </w:divBdr>
                                                      <w:divsChild>
                                                        <w:div w:id="518131253">
                                                          <w:marLeft w:val="0"/>
                                                          <w:marRight w:val="0"/>
                                                          <w:marTop w:val="0"/>
                                                          <w:marBottom w:val="0"/>
                                                          <w:divBdr>
                                                            <w:top w:val="none" w:sz="0" w:space="0" w:color="auto"/>
                                                            <w:left w:val="none" w:sz="0" w:space="0" w:color="auto"/>
                                                            <w:bottom w:val="none" w:sz="0" w:space="0" w:color="auto"/>
                                                            <w:right w:val="none" w:sz="0" w:space="0" w:color="auto"/>
                                                          </w:divBdr>
                                                          <w:divsChild>
                                                            <w:div w:id="1819611094">
                                                              <w:marLeft w:val="0"/>
                                                              <w:marRight w:val="0"/>
                                                              <w:marTop w:val="0"/>
                                                              <w:marBottom w:val="0"/>
                                                              <w:divBdr>
                                                                <w:top w:val="none" w:sz="0" w:space="0" w:color="auto"/>
                                                                <w:left w:val="none" w:sz="0" w:space="0" w:color="auto"/>
                                                                <w:bottom w:val="none" w:sz="0" w:space="0" w:color="auto"/>
                                                                <w:right w:val="none" w:sz="0" w:space="0" w:color="auto"/>
                                                              </w:divBdr>
                                                              <w:divsChild>
                                                                <w:div w:id="1700426800">
                                                                  <w:marLeft w:val="0"/>
                                                                  <w:marRight w:val="0"/>
                                                                  <w:marTop w:val="0"/>
                                                                  <w:marBottom w:val="0"/>
                                                                  <w:divBdr>
                                                                    <w:top w:val="none" w:sz="0" w:space="0" w:color="auto"/>
                                                                    <w:left w:val="none" w:sz="0" w:space="0" w:color="auto"/>
                                                                    <w:bottom w:val="none" w:sz="0" w:space="0" w:color="auto"/>
                                                                    <w:right w:val="none" w:sz="0" w:space="0" w:color="auto"/>
                                                                  </w:divBdr>
                                                                  <w:divsChild>
                                                                    <w:div w:id="1755977502">
                                                                      <w:marLeft w:val="50"/>
                                                                      <w:marRight w:val="50"/>
                                                                      <w:marTop w:val="17"/>
                                                                      <w:marBottom w:val="0"/>
                                                                      <w:divBdr>
                                                                        <w:top w:val="none" w:sz="0" w:space="0" w:color="auto"/>
                                                                        <w:left w:val="none" w:sz="0" w:space="0" w:color="auto"/>
                                                                        <w:bottom w:val="none" w:sz="0" w:space="0" w:color="auto"/>
                                                                        <w:right w:val="none" w:sz="0" w:space="0" w:color="auto"/>
                                                                      </w:divBdr>
                                                                      <w:divsChild>
                                                                        <w:div w:id="6051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7670">
                                                                  <w:marLeft w:val="0"/>
                                                                  <w:marRight w:val="0"/>
                                                                  <w:marTop w:val="0"/>
                                                                  <w:marBottom w:val="0"/>
                                                                  <w:divBdr>
                                                                    <w:top w:val="none" w:sz="0" w:space="0" w:color="auto"/>
                                                                    <w:left w:val="none" w:sz="0" w:space="0" w:color="auto"/>
                                                                    <w:bottom w:val="none" w:sz="0" w:space="0" w:color="auto"/>
                                                                    <w:right w:val="none" w:sz="0" w:space="0" w:color="auto"/>
                                                                  </w:divBdr>
                                                                </w:div>
                                                                <w:div w:id="10948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03396">
                                              <w:marLeft w:val="0"/>
                                              <w:marRight w:val="0"/>
                                              <w:marTop w:val="0"/>
                                              <w:marBottom w:val="435"/>
                                              <w:divBdr>
                                                <w:top w:val="none" w:sz="0" w:space="0" w:color="auto"/>
                                                <w:left w:val="none" w:sz="0" w:space="0" w:color="auto"/>
                                                <w:bottom w:val="none" w:sz="0" w:space="0" w:color="auto"/>
                                                <w:right w:val="none" w:sz="0" w:space="0" w:color="auto"/>
                                              </w:divBdr>
                                              <w:divsChild>
                                                <w:div w:id="34042516">
                                                  <w:marLeft w:val="0"/>
                                                  <w:marRight w:val="0"/>
                                                  <w:marTop w:val="0"/>
                                                  <w:marBottom w:val="0"/>
                                                  <w:divBdr>
                                                    <w:top w:val="none" w:sz="0" w:space="0" w:color="auto"/>
                                                    <w:left w:val="none" w:sz="0" w:space="0" w:color="auto"/>
                                                    <w:bottom w:val="none" w:sz="0" w:space="0" w:color="auto"/>
                                                    <w:right w:val="none" w:sz="0" w:space="0" w:color="auto"/>
                                                  </w:divBdr>
                                                  <w:divsChild>
                                                    <w:div w:id="2095586813">
                                                      <w:marLeft w:val="0"/>
                                                      <w:marRight w:val="0"/>
                                                      <w:marTop w:val="0"/>
                                                      <w:marBottom w:val="0"/>
                                                      <w:divBdr>
                                                        <w:top w:val="none" w:sz="0" w:space="0" w:color="auto"/>
                                                        <w:left w:val="none" w:sz="0" w:space="0" w:color="auto"/>
                                                        <w:bottom w:val="none" w:sz="0" w:space="0" w:color="auto"/>
                                                        <w:right w:val="none" w:sz="0" w:space="0" w:color="auto"/>
                                                      </w:divBdr>
                                                      <w:divsChild>
                                                        <w:div w:id="969746124">
                                                          <w:marLeft w:val="0"/>
                                                          <w:marRight w:val="0"/>
                                                          <w:marTop w:val="0"/>
                                                          <w:marBottom w:val="0"/>
                                                          <w:divBdr>
                                                            <w:top w:val="none" w:sz="0" w:space="0" w:color="auto"/>
                                                            <w:left w:val="none" w:sz="0" w:space="0" w:color="auto"/>
                                                            <w:bottom w:val="none" w:sz="0" w:space="0" w:color="auto"/>
                                                            <w:right w:val="none" w:sz="0" w:space="0" w:color="auto"/>
                                                          </w:divBdr>
                                                          <w:divsChild>
                                                            <w:div w:id="627859030">
                                                              <w:marLeft w:val="0"/>
                                                              <w:marRight w:val="0"/>
                                                              <w:marTop w:val="0"/>
                                                              <w:marBottom w:val="0"/>
                                                              <w:divBdr>
                                                                <w:top w:val="none" w:sz="0" w:space="0" w:color="auto"/>
                                                                <w:left w:val="none" w:sz="0" w:space="0" w:color="auto"/>
                                                                <w:bottom w:val="none" w:sz="0" w:space="0" w:color="auto"/>
                                                                <w:right w:val="none" w:sz="0" w:space="0" w:color="auto"/>
                                                              </w:divBdr>
                                                              <w:divsChild>
                                                                <w:div w:id="1962372748">
                                                                  <w:marLeft w:val="0"/>
                                                                  <w:marRight w:val="0"/>
                                                                  <w:marTop w:val="0"/>
                                                                  <w:marBottom w:val="0"/>
                                                                  <w:divBdr>
                                                                    <w:top w:val="none" w:sz="0" w:space="0" w:color="auto"/>
                                                                    <w:left w:val="none" w:sz="0" w:space="0" w:color="auto"/>
                                                                    <w:bottom w:val="none" w:sz="0" w:space="0" w:color="auto"/>
                                                                    <w:right w:val="none" w:sz="0" w:space="0" w:color="auto"/>
                                                                  </w:divBdr>
                                                                  <w:divsChild>
                                                                    <w:div w:id="400762522">
                                                                      <w:marLeft w:val="50"/>
                                                                      <w:marRight w:val="50"/>
                                                                      <w:marTop w:val="17"/>
                                                                      <w:marBottom w:val="0"/>
                                                                      <w:divBdr>
                                                                        <w:top w:val="none" w:sz="0" w:space="0" w:color="auto"/>
                                                                        <w:left w:val="none" w:sz="0" w:space="0" w:color="auto"/>
                                                                        <w:bottom w:val="none" w:sz="0" w:space="0" w:color="auto"/>
                                                                        <w:right w:val="none" w:sz="0" w:space="0" w:color="auto"/>
                                                                      </w:divBdr>
                                                                      <w:divsChild>
                                                                        <w:div w:id="7335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760468">
                                              <w:marLeft w:val="0"/>
                                              <w:marRight w:val="0"/>
                                              <w:marTop w:val="0"/>
                                              <w:marBottom w:val="435"/>
                                              <w:divBdr>
                                                <w:top w:val="none" w:sz="0" w:space="0" w:color="auto"/>
                                                <w:left w:val="none" w:sz="0" w:space="0" w:color="auto"/>
                                                <w:bottom w:val="none" w:sz="0" w:space="0" w:color="auto"/>
                                                <w:right w:val="none" w:sz="0" w:space="0" w:color="auto"/>
                                              </w:divBdr>
                                              <w:divsChild>
                                                <w:div w:id="691340904">
                                                  <w:marLeft w:val="0"/>
                                                  <w:marRight w:val="0"/>
                                                  <w:marTop w:val="0"/>
                                                  <w:marBottom w:val="0"/>
                                                  <w:divBdr>
                                                    <w:top w:val="none" w:sz="0" w:space="0" w:color="auto"/>
                                                    <w:left w:val="none" w:sz="0" w:space="0" w:color="auto"/>
                                                    <w:bottom w:val="none" w:sz="0" w:space="0" w:color="auto"/>
                                                    <w:right w:val="none" w:sz="0" w:space="0" w:color="auto"/>
                                                  </w:divBdr>
                                                  <w:divsChild>
                                                    <w:div w:id="191503830">
                                                      <w:marLeft w:val="0"/>
                                                      <w:marRight w:val="0"/>
                                                      <w:marTop w:val="0"/>
                                                      <w:marBottom w:val="0"/>
                                                      <w:divBdr>
                                                        <w:top w:val="none" w:sz="0" w:space="0" w:color="auto"/>
                                                        <w:left w:val="none" w:sz="0" w:space="0" w:color="auto"/>
                                                        <w:bottom w:val="none" w:sz="0" w:space="0" w:color="auto"/>
                                                        <w:right w:val="none" w:sz="0" w:space="0" w:color="auto"/>
                                                      </w:divBdr>
                                                      <w:divsChild>
                                                        <w:div w:id="1996373143">
                                                          <w:marLeft w:val="0"/>
                                                          <w:marRight w:val="0"/>
                                                          <w:marTop w:val="0"/>
                                                          <w:marBottom w:val="0"/>
                                                          <w:divBdr>
                                                            <w:top w:val="none" w:sz="0" w:space="0" w:color="auto"/>
                                                            <w:left w:val="none" w:sz="0" w:space="0" w:color="auto"/>
                                                            <w:bottom w:val="none" w:sz="0" w:space="0" w:color="auto"/>
                                                            <w:right w:val="none" w:sz="0" w:space="0" w:color="auto"/>
                                                          </w:divBdr>
                                                          <w:divsChild>
                                                            <w:div w:id="681323843">
                                                              <w:marLeft w:val="0"/>
                                                              <w:marRight w:val="0"/>
                                                              <w:marTop w:val="0"/>
                                                              <w:marBottom w:val="0"/>
                                                              <w:divBdr>
                                                                <w:top w:val="none" w:sz="0" w:space="0" w:color="auto"/>
                                                                <w:left w:val="none" w:sz="0" w:space="0" w:color="auto"/>
                                                                <w:bottom w:val="none" w:sz="0" w:space="0" w:color="auto"/>
                                                                <w:right w:val="none" w:sz="0" w:space="0" w:color="auto"/>
                                                              </w:divBdr>
                                                              <w:divsChild>
                                                                <w:div w:id="89589645">
                                                                  <w:marLeft w:val="0"/>
                                                                  <w:marRight w:val="0"/>
                                                                  <w:marTop w:val="0"/>
                                                                  <w:marBottom w:val="0"/>
                                                                  <w:divBdr>
                                                                    <w:top w:val="none" w:sz="0" w:space="0" w:color="auto"/>
                                                                    <w:left w:val="none" w:sz="0" w:space="0" w:color="auto"/>
                                                                    <w:bottom w:val="none" w:sz="0" w:space="0" w:color="auto"/>
                                                                    <w:right w:val="none" w:sz="0" w:space="0" w:color="auto"/>
                                                                  </w:divBdr>
                                                                  <w:divsChild>
                                                                    <w:div w:id="1618416148">
                                                                      <w:marLeft w:val="50"/>
                                                                      <w:marRight w:val="50"/>
                                                                      <w:marTop w:val="17"/>
                                                                      <w:marBottom w:val="0"/>
                                                                      <w:divBdr>
                                                                        <w:top w:val="none" w:sz="0" w:space="0" w:color="auto"/>
                                                                        <w:left w:val="none" w:sz="0" w:space="0" w:color="auto"/>
                                                                        <w:bottom w:val="none" w:sz="0" w:space="0" w:color="auto"/>
                                                                        <w:right w:val="none" w:sz="0" w:space="0" w:color="auto"/>
                                                                      </w:divBdr>
                                                                      <w:divsChild>
                                                                        <w:div w:id="20075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772298">
                                              <w:marLeft w:val="0"/>
                                              <w:marRight w:val="0"/>
                                              <w:marTop w:val="0"/>
                                              <w:marBottom w:val="435"/>
                                              <w:divBdr>
                                                <w:top w:val="none" w:sz="0" w:space="0" w:color="auto"/>
                                                <w:left w:val="none" w:sz="0" w:space="0" w:color="auto"/>
                                                <w:bottom w:val="none" w:sz="0" w:space="0" w:color="auto"/>
                                                <w:right w:val="none" w:sz="0" w:space="0" w:color="auto"/>
                                              </w:divBdr>
                                              <w:divsChild>
                                                <w:div w:id="1188060932">
                                                  <w:marLeft w:val="0"/>
                                                  <w:marRight w:val="0"/>
                                                  <w:marTop w:val="0"/>
                                                  <w:marBottom w:val="0"/>
                                                  <w:divBdr>
                                                    <w:top w:val="none" w:sz="0" w:space="0" w:color="auto"/>
                                                    <w:left w:val="none" w:sz="0" w:space="0" w:color="auto"/>
                                                    <w:bottom w:val="none" w:sz="0" w:space="0" w:color="auto"/>
                                                    <w:right w:val="none" w:sz="0" w:space="0" w:color="auto"/>
                                                  </w:divBdr>
                                                  <w:divsChild>
                                                    <w:div w:id="2030567439">
                                                      <w:marLeft w:val="0"/>
                                                      <w:marRight w:val="0"/>
                                                      <w:marTop w:val="0"/>
                                                      <w:marBottom w:val="0"/>
                                                      <w:divBdr>
                                                        <w:top w:val="none" w:sz="0" w:space="0" w:color="auto"/>
                                                        <w:left w:val="none" w:sz="0" w:space="0" w:color="auto"/>
                                                        <w:bottom w:val="none" w:sz="0" w:space="0" w:color="auto"/>
                                                        <w:right w:val="none" w:sz="0" w:space="0" w:color="auto"/>
                                                      </w:divBdr>
                                                      <w:divsChild>
                                                        <w:div w:id="725028414">
                                                          <w:marLeft w:val="0"/>
                                                          <w:marRight w:val="0"/>
                                                          <w:marTop w:val="0"/>
                                                          <w:marBottom w:val="0"/>
                                                          <w:divBdr>
                                                            <w:top w:val="none" w:sz="0" w:space="0" w:color="auto"/>
                                                            <w:left w:val="none" w:sz="0" w:space="0" w:color="auto"/>
                                                            <w:bottom w:val="none" w:sz="0" w:space="0" w:color="auto"/>
                                                            <w:right w:val="none" w:sz="0" w:space="0" w:color="auto"/>
                                                          </w:divBdr>
                                                          <w:divsChild>
                                                            <w:div w:id="1184829472">
                                                              <w:marLeft w:val="0"/>
                                                              <w:marRight w:val="0"/>
                                                              <w:marTop w:val="0"/>
                                                              <w:marBottom w:val="0"/>
                                                              <w:divBdr>
                                                                <w:top w:val="none" w:sz="0" w:space="0" w:color="auto"/>
                                                                <w:left w:val="none" w:sz="0" w:space="0" w:color="auto"/>
                                                                <w:bottom w:val="none" w:sz="0" w:space="0" w:color="auto"/>
                                                                <w:right w:val="none" w:sz="0" w:space="0" w:color="auto"/>
                                                              </w:divBdr>
                                                              <w:divsChild>
                                                                <w:div w:id="686446573">
                                                                  <w:marLeft w:val="0"/>
                                                                  <w:marRight w:val="0"/>
                                                                  <w:marTop w:val="0"/>
                                                                  <w:marBottom w:val="0"/>
                                                                  <w:divBdr>
                                                                    <w:top w:val="none" w:sz="0" w:space="0" w:color="auto"/>
                                                                    <w:left w:val="none" w:sz="0" w:space="0" w:color="auto"/>
                                                                    <w:bottom w:val="none" w:sz="0" w:space="0" w:color="auto"/>
                                                                    <w:right w:val="none" w:sz="0" w:space="0" w:color="auto"/>
                                                                  </w:divBdr>
                                                                  <w:divsChild>
                                                                    <w:div w:id="329407068">
                                                                      <w:marLeft w:val="50"/>
                                                                      <w:marRight w:val="50"/>
                                                                      <w:marTop w:val="17"/>
                                                                      <w:marBottom w:val="0"/>
                                                                      <w:divBdr>
                                                                        <w:top w:val="none" w:sz="0" w:space="0" w:color="auto"/>
                                                                        <w:left w:val="none" w:sz="0" w:space="0" w:color="auto"/>
                                                                        <w:bottom w:val="none" w:sz="0" w:space="0" w:color="auto"/>
                                                                        <w:right w:val="none" w:sz="0" w:space="0" w:color="auto"/>
                                                                      </w:divBdr>
                                                                      <w:divsChild>
                                                                        <w:div w:id="13938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096572">
                                              <w:marLeft w:val="0"/>
                                              <w:marRight w:val="0"/>
                                              <w:marTop w:val="0"/>
                                              <w:marBottom w:val="435"/>
                                              <w:divBdr>
                                                <w:top w:val="none" w:sz="0" w:space="0" w:color="auto"/>
                                                <w:left w:val="none" w:sz="0" w:space="0" w:color="auto"/>
                                                <w:bottom w:val="none" w:sz="0" w:space="0" w:color="auto"/>
                                                <w:right w:val="none" w:sz="0" w:space="0" w:color="auto"/>
                                              </w:divBdr>
                                              <w:divsChild>
                                                <w:div w:id="380788995">
                                                  <w:marLeft w:val="0"/>
                                                  <w:marRight w:val="0"/>
                                                  <w:marTop w:val="0"/>
                                                  <w:marBottom w:val="0"/>
                                                  <w:divBdr>
                                                    <w:top w:val="none" w:sz="0" w:space="0" w:color="auto"/>
                                                    <w:left w:val="none" w:sz="0" w:space="0" w:color="auto"/>
                                                    <w:bottom w:val="none" w:sz="0" w:space="0" w:color="auto"/>
                                                    <w:right w:val="none" w:sz="0" w:space="0" w:color="auto"/>
                                                  </w:divBdr>
                                                  <w:divsChild>
                                                    <w:div w:id="1793591397">
                                                      <w:marLeft w:val="0"/>
                                                      <w:marRight w:val="0"/>
                                                      <w:marTop w:val="0"/>
                                                      <w:marBottom w:val="0"/>
                                                      <w:divBdr>
                                                        <w:top w:val="none" w:sz="0" w:space="0" w:color="auto"/>
                                                        <w:left w:val="none" w:sz="0" w:space="0" w:color="auto"/>
                                                        <w:bottom w:val="none" w:sz="0" w:space="0" w:color="auto"/>
                                                        <w:right w:val="none" w:sz="0" w:space="0" w:color="auto"/>
                                                      </w:divBdr>
                                                      <w:divsChild>
                                                        <w:div w:id="1570726608">
                                                          <w:marLeft w:val="0"/>
                                                          <w:marRight w:val="0"/>
                                                          <w:marTop w:val="0"/>
                                                          <w:marBottom w:val="0"/>
                                                          <w:divBdr>
                                                            <w:top w:val="none" w:sz="0" w:space="0" w:color="auto"/>
                                                            <w:left w:val="none" w:sz="0" w:space="0" w:color="auto"/>
                                                            <w:bottom w:val="none" w:sz="0" w:space="0" w:color="auto"/>
                                                            <w:right w:val="none" w:sz="0" w:space="0" w:color="auto"/>
                                                          </w:divBdr>
                                                          <w:divsChild>
                                                            <w:div w:id="186869563">
                                                              <w:marLeft w:val="0"/>
                                                              <w:marRight w:val="0"/>
                                                              <w:marTop w:val="0"/>
                                                              <w:marBottom w:val="0"/>
                                                              <w:divBdr>
                                                                <w:top w:val="none" w:sz="0" w:space="0" w:color="auto"/>
                                                                <w:left w:val="none" w:sz="0" w:space="0" w:color="auto"/>
                                                                <w:bottom w:val="none" w:sz="0" w:space="0" w:color="auto"/>
                                                                <w:right w:val="none" w:sz="0" w:space="0" w:color="auto"/>
                                                              </w:divBdr>
                                                              <w:divsChild>
                                                                <w:div w:id="1211645633">
                                                                  <w:marLeft w:val="0"/>
                                                                  <w:marRight w:val="0"/>
                                                                  <w:marTop w:val="0"/>
                                                                  <w:marBottom w:val="0"/>
                                                                  <w:divBdr>
                                                                    <w:top w:val="none" w:sz="0" w:space="0" w:color="auto"/>
                                                                    <w:left w:val="none" w:sz="0" w:space="0" w:color="auto"/>
                                                                    <w:bottom w:val="none" w:sz="0" w:space="0" w:color="auto"/>
                                                                    <w:right w:val="none" w:sz="0" w:space="0" w:color="auto"/>
                                                                  </w:divBdr>
                                                                  <w:divsChild>
                                                                    <w:div w:id="628168497">
                                                                      <w:marLeft w:val="50"/>
                                                                      <w:marRight w:val="50"/>
                                                                      <w:marTop w:val="17"/>
                                                                      <w:marBottom w:val="0"/>
                                                                      <w:divBdr>
                                                                        <w:top w:val="none" w:sz="0" w:space="0" w:color="auto"/>
                                                                        <w:left w:val="none" w:sz="0" w:space="0" w:color="auto"/>
                                                                        <w:bottom w:val="none" w:sz="0" w:space="0" w:color="auto"/>
                                                                        <w:right w:val="none" w:sz="0" w:space="0" w:color="auto"/>
                                                                      </w:divBdr>
                                                                      <w:divsChild>
                                                                        <w:div w:id="6961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268855">
                                              <w:marLeft w:val="0"/>
                                              <w:marRight w:val="0"/>
                                              <w:marTop w:val="0"/>
                                              <w:marBottom w:val="469"/>
                                              <w:divBdr>
                                                <w:top w:val="none" w:sz="0" w:space="0" w:color="auto"/>
                                                <w:left w:val="none" w:sz="0" w:space="0" w:color="auto"/>
                                                <w:bottom w:val="none" w:sz="0" w:space="0" w:color="auto"/>
                                                <w:right w:val="none" w:sz="0" w:space="0" w:color="auto"/>
                                              </w:divBdr>
                                              <w:divsChild>
                                                <w:div w:id="668797157">
                                                  <w:marLeft w:val="0"/>
                                                  <w:marRight w:val="0"/>
                                                  <w:marTop w:val="0"/>
                                                  <w:marBottom w:val="0"/>
                                                  <w:divBdr>
                                                    <w:top w:val="none" w:sz="0" w:space="0" w:color="auto"/>
                                                    <w:left w:val="none" w:sz="0" w:space="0" w:color="auto"/>
                                                    <w:bottom w:val="none" w:sz="0" w:space="0" w:color="auto"/>
                                                    <w:right w:val="none" w:sz="0" w:space="0" w:color="auto"/>
                                                  </w:divBdr>
                                                  <w:divsChild>
                                                    <w:div w:id="11996275">
                                                      <w:marLeft w:val="0"/>
                                                      <w:marRight w:val="0"/>
                                                      <w:marTop w:val="0"/>
                                                      <w:marBottom w:val="0"/>
                                                      <w:divBdr>
                                                        <w:top w:val="none" w:sz="0" w:space="0" w:color="auto"/>
                                                        <w:left w:val="none" w:sz="0" w:space="0" w:color="auto"/>
                                                        <w:bottom w:val="none" w:sz="0" w:space="0" w:color="auto"/>
                                                        <w:right w:val="none" w:sz="0" w:space="0" w:color="auto"/>
                                                      </w:divBdr>
                                                      <w:divsChild>
                                                        <w:div w:id="851140891">
                                                          <w:marLeft w:val="0"/>
                                                          <w:marRight w:val="0"/>
                                                          <w:marTop w:val="0"/>
                                                          <w:marBottom w:val="0"/>
                                                          <w:divBdr>
                                                            <w:top w:val="none" w:sz="0" w:space="0" w:color="auto"/>
                                                            <w:left w:val="none" w:sz="0" w:space="0" w:color="auto"/>
                                                            <w:bottom w:val="none" w:sz="0" w:space="0" w:color="auto"/>
                                                            <w:right w:val="none" w:sz="0" w:space="0" w:color="auto"/>
                                                          </w:divBdr>
                                                          <w:divsChild>
                                                            <w:div w:id="1955551036">
                                                              <w:marLeft w:val="0"/>
                                                              <w:marRight w:val="0"/>
                                                              <w:marTop w:val="0"/>
                                                              <w:marBottom w:val="0"/>
                                                              <w:divBdr>
                                                                <w:top w:val="none" w:sz="0" w:space="0" w:color="auto"/>
                                                                <w:left w:val="none" w:sz="0" w:space="0" w:color="auto"/>
                                                                <w:bottom w:val="none" w:sz="0" w:space="0" w:color="auto"/>
                                                                <w:right w:val="none" w:sz="0" w:space="0" w:color="auto"/>
                                                              </w:divBdr>
                                                              <w:divsChild>
                                                                <w:div w:id="171846478">
                                                                  <w:marLeft w:val="0"/>
                                                                  <w:marRight w:val="0"/>
                                                                  <w:marTop w:val="0"/>
                                                                  <w:marBottom w:val="0"/>
                                                                  <w:divBdr>
                                                                    <w:top w:val="none" w:sz="0" w:space="0" w:color="auto"/>
                                                                    <w:left w:val="none" w:sz="0" w:space="0" w:color="auto"/>
                                                                    <w:bottom w:val="none" w:sz="0" w:space="0" w:color="auto"/>
                                                                    <w:right w:val="none" w:sz="0" w:space="0" w:color="auto"/>
                                                                  </w:divBdr>
                                                                  <w:divsChild>
                                                                    <w:div w:id="2065521894">
                                                                      <w:marLeft w:val="50"/>
                                                                      <w:marRight w:val="50"/>
                                                                      <w:marTop w:val="17"/>
                                                                      <w:marBottom w:val="0"/>
                                                                      <w:divBdr>
                                                                        <w:top w:val="none" w:sz="0" w:space="0" w:color="auto"/>
                                                                        <w:left w:val="none" w:sz="0" w:space="0" w:color="auto"/>
                                                                        <w:bottom w:val="none" w:sz="0" w:space="0" w:color="auto"/>
                                                                        <w:right w:val="none" w:sz="0" w:space="0" w:color="auto"/>
                                                                      </w:divBdr>
                                                                      <w:divsChild>
                                                                        <w:div w:id="10647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381013">
                                      <w:marLeft w:val="0"/>
                                      <w:marRight w:val="0"/>
                                      <w:marTop w:val="0"/>
                                      <w:marBottom w:val="0"/>
                                      <w:divBdr>
                                        <w:top w:val="none" w:sz="0" w:space="0" w:color="auto"/>
                                        <w:left w:val="none" w:sz="0" w:space="0" w:color="auto"/>
                                        <w:bottom w:val="none" w:sz="0" w:space="0" w:color="auto"/>
                                        <w:right w:val="none" w:sz="0" w:space="0" w:color="auto"/>
                                      </w:divBdr>
                                      <w:divsChild>
                                        <w:div w:id="760028410">
                                          <w:marLeft w:val="0"/>
                                          <w:marRight w:val="0"/>
                                          <w:marTop w:val="0"/>
                                          <w:marBottom w:val="0"/>
                                          <w:divBdr>
                                            <w:top w:val="none" w:sz="0" w:space="0" w:color="auto"/>
                                            <w:left w:val="none" w:sz="0" w:space="0" w:color="auto"/>
                                            <w:bottom w:val="none" w:sz="0" w:space="0" w:color="auto"/>
                                            <w:right w:val="none" w:sz="0" w:space="0" w:color="auto"/>
                                          </w:divBdr>
                                          <w:divsChild>
                                            <w:div w:id="1302152721">
                                              <w:marLeft w:val="0"/>
                                              <w:marRight w:val="0"/>
                                              <w:marTop w:val="0"/>
                                              <w:marBottom w:val="0"/>
                                              <w:divBdr>
                                                <w:top w:val="none" w:sz="0" w:space="0" w:color="auto"/>
                                                <w:left w:val="none" w:sz="0" w:space="0" w:color="auto"/>
                                                <w:bottom w:val="none" w:sz="0" w:space="0" w:color="auto"/>
                                                <w:right w:val="none" w:sz="0" w:space="0" w:color="auto"/>
                                              </w:divBdr>
                                            </w:div>
                                            <w:div w:id="546256988">
                                              <w:marLeft w:val="0"/>
                                              <w:marRight w:val="0"/>
                                              <w:marTop w:val="0"/>
                                              <w:marBottom w:val="0"/>
                                              <w:divBdr>
                                                <w:top w:val="none" w:sz="0" w:space="0" w:color="auto"/>
                                                <w:left w:val="none" w:sz="0" w:space="0" w:color="auto"/>
                                                <w:bottom w:val="none" w:sz="0" w:space="0" w:color="auto"/>
                                                <w:right w:val="none" w:sz="0" w:space="0" w:color="auto"/>
                                              </w:divBdr>
                                              <w:divsChild>
                                                <w:div w:id="1910529178">
                                                  <w:marLeft w:val="0"/>
                                                  <w:marRight w:val="0"/>
                                                  <w:marTop w:val="0"/>
                                                  <w:marBottom w:val="0"/>
                                                  <w:divBdr>
                                                    <w:top w:val="none" w:sz="0" w:space="0" w:color="auto"/>
                                                    <w:left w:val="none" w:sz="0" w:space="0" w:color="auto"/>
                                                    <w:bottom w:val="none" w:sz="0" w:space="0" w:color="auto"/>
                                                    <w:right w:val="none" w:sz="0" w:space="0" w:color="auto"/>
                                                  </w:divBdr>
                                                  <w:divsChild>
                                                    <w:div w:id="1467704593">
                                                      <w:marLeft w:val="0"/>
                                                      <w:marRight w:val="0"/>
                                                      <w:marTop w:val="0"/>
                                                      <w:marBottom w:val="0"/>
                                                      <w:divBdr>
                                                        <w:top w:val="none" w:sz="0" w:space="0" w:color="auto"/>
                                                        <w:left w:val="none" w:sz="0" w:space="0" w:color="auto"/>
                                                        <w:bottom w:val="none" w:sz="0" w:space="0" w:color="auto"/>
                                                        <w:right w:val="none" w:sz="0" w:space="0" w:color="auto"/>
                                                      </w:divBdr>
                                                      <w:divsChild>
                                                        <w:div w:id="1703168631">
                                                          <w:marLeft w:val="0"/>
                                                          <w:marRight w:val="0"/>
                                                          <w:marTop w:val="0"/>
                                                          <w:marBottom w:val="0"/>
                                                          <w:divBdr>
                                                            <w:top w:val="none" w:sz="0" w:space="0" w:color="auto"/>
                                                            <w:left w:val="none" w:sz="0" w:space="0" w:color="auto"/>
                                                            <w:bottom w:val="none" w:sz="0" w:space="0" w:color="auto"/>
                                                            <w:right w:val="none" w:sz="0" w:space="0" w:color="auto"/>
                                                          </w:divBdr>
                                                          <w:divsChild>
                                                            <w:div w:id="1908682717">
                                                              <w:marLeft w:val="0"/>
                                                              <w:marRight w:val="0"/>
                                                              <w:marTop w:val="0"/>
                                                              <w:marBottom w:val="0"/>
                                                              <w:divBdr>
                                                                <w:top w:val="none" w:sz="0" w:space="0" w:color="auto"/>
                                                                <w:left w:val="none" w:sz="0" w:space="0" w:color="auto"/>
                                                                <w:bottom w:val="none" w:sz="0" w:space="0" w:color="auto"/>
                                                                <w:right w:val="none" w:sz="0" w:space="0" w:color="auto"/>
                                                              </w:divBdr>
                                                              <w:divsChild>
                                                                <w:div w:id="869535951">
                                                                  <w:marLeft w:val="0"/>
                                                                  <w:marRight w:val="0"/>
                                                                  <w:marTop w:val="0"/>
                                                                  <w:marBottom w:val="0"/>
                                                                  <w:divBdr>
                                                                    <w:top w:val="none" w:sz="0" w:space="0" w:color="auto"/>
                                                                    <w:left w:val="none" w:sz="0" w:space="0" w:color="auto"/>
                                                                    <w:bottom w:val="none" w:sz="0" w:space="0" w:color="auto"/>
                                                                    <w:right w:val="none" w:sz="0" w:space="0" w:color="auto"/>
                                                                  </w:divBdr>
                                                                  <w:divsChild>
                                                                    <w:div w:id="1398892668">
                                                                      <w:marLeft w:val="0"/>
                                                                      <w:marRight w:val="0"/>
                                                                      <w:marTop w:val="0"/>
                                                                      <w:marBottom w:val="0"/>
                                                                      <w:divBdr>
                                                                        <w:top w:val="none" w:sz="0" w:space="0" w:color="auto"/>
                                                                        <w:left w:val="none" w:sz="0" w:space="0" w:color="auto"/>
                                                                        <w:bottom w:val="none" w:sz="0" w:space="0" w:color="auto"/>
                                                                        <w:right w:val="none" w:sz="0" w:space="0" w:color="auto"/>
                                                                      </w:divBdr>
                                                                      <w:divsChild>
                                                                        <w:div w:id="1944921536">
                                                                          <w:marLeft w:val="0"/>
                                                                          <w:marRight w:val="0"/>
                                                                          <w:marTop w:val="0"/>
                                                                          <w:marBottom w:val="0"/>
                                                                          <w:divBdr>
                                                                            <w:top w:val="none" w:sz="0" w:space="0" w:color="auto"/>
                                                                            <w:left w:val="none" w:sz="0" w:space="0" w:color="auto"/>
                                                                            <w:bottom w:val="none" w:sz="0" w:space="0" w:color="auto"/>
                                                                            <w:right w:val="none" w:sz="0" w:space="0" w:color="auto"/>
                                                                          </w:divBdr>
                                                                          <w:divsChild>
                                                                            <w:div w:id="642462586">
                                                                              <w:marLeft w:val="0"/>
                                                                              <w:marRight w:val="0"/>
                                                                              <w:marTop w:val="100"/>
                                                                              <w:marBottom w:val="100"/>
                                                                              <w:divBdr>
                                                                                <w:top w:val="none" w:sz="0" w:space="0" w:color="auto"/>
                                                                                <w:left w:val="none" w:sz="0" w:space="0" w:color="auto"/>
                                                                                <w:bottom w:val="none" w:sz="0" w:space="0" w:color="auto"/>
                                                                                <w:right w:val="none" w:sz="0" w:space="0" w:color="auto"/>
                                                                              </w:divBdr>
                                                                            </w:div>
                                                                            <w:div w:id="17178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4358">
                                                                      <w:marLeft w:val="0"/>
                                                                      <w:marRight w:val="0"/>
                                                                      <w:marTop w:val="0"/>
                                                                      <w:marBottom w:val="0"/>
                                                                      <w:divBdr>
                                                                        <w:top w:val="none" w:sz="0" w:space="0" w:color="auto"/>
                                                                        <w:left w:val="none" w:sz="0" w:space="0" w:color="auto"/>
                                                                        <w:bottom w:val="none" w:sz="0" w:space="0" w:color="auto"/>
                                                                        <w:right w:val="none" w:sz="0" w:space="0" w:color="auto"/>
                                                                      </w:divBdr>
                                                                      <w:divsChild>
                                                                        <w:div w:id="2013097015">
                                                                          <w:marLeft w:val="0"/>
                                                                          <w:marRight w:val="0"/>
                                                                          <w:marTop w:val="0"/>
                                                                          <w:marBottom w:val="0"/>
                                                                          <w:divBdr>
                                                                            <w:top w:val="none" w:sz="0" w:space="0" w:color="auto"/>
                                                                            <w:left w:val="none" w:sz="0" w:space="0" w:color="auto"/>
                                                                            <w:bottom w:val="none" w:sz="0" w:space="0" w:color="auto"/>
                                                                            <w:right w:val="none" w:sz="0" w:space="0" w:color="auto"/>
                                                                          </w:divBdr>
                                                                        </w:div>
                                                                      </w:divsChild>
                                                                    </w:div>
                                                                    <w:div w:id="1068766485">
                                                                      <w:marLeft w:val="0"/>
                                                                      <w:marRight w:val="0"/>
                                                                      <w:marTop w:val="0"/>
                                                                      <w:marBottom w:val="0"/>
                                                                      <w:divBdr>
                                                                        <w:top w:val="none" w:sz="0" w:space="0" w:color="auto"/>
                                                                        <w:left w:val="none" w:sz="0" w:space="0" w:color="auto"/>
                                                                        <w:bottom w:val="none" w:sz="0" w:space="0" w:color="auto"/>
                                                                        <w:right w:val="none" w:sz="0" w:space="0" w:color="auto"/>
                                                                      </w:divBdr>
                                                                      <w:divsChild>
                                                                        <w:div w:id="1243880845">
                                                                          <w:marLeft w:val="0"/>
                                                                          <w:marRight w:val="0"/>
                                                                          <w:marTop w:val="0"/>
                                                                          <w:marBottom w:val="0"/>
                                                                          <w:divBdr>
                                                                            <w:top w:val="none" w:sz="0" w:space="0" w:color="auto"/>
                                                                            <w:left w:val="none" w:sz="0" w:space="0" w:color="auto"/>
                                                                            <w:bottom w:val="none" w:sz="0" w:space="0" w:color="auto"/>
                                                                            <w:right w:val="none" w:sz="0" w:space="0" w:color="auto"/>
                                                                          </w:divBdr>
                                                                        </w:div>
                                                                      </w:divsChild>
                                                                    </w:div>
                                                                    <w:div w:id="803698147">
                                                                      <w:marLeft w:val="0"/>
                                                                      <w:marRight w:val="0"/>
                                                                      <w:marTop w:val="0"/>
                                                                      <w:marBottom w:val="0"/>
                                                                      <w:divBdr>
                                                                        <w:top w:val="none" w:sz="0" w:space="0" w:color="auto"/>
                                                                        <w:left w:val="none" w:sz="0" w:space="0" w:color="auto"/>
                                                                        <w:bottom w:val="none" w:sz="0" w:space="0" w:color="auto"/>
                                                                        <w:right w:val="none" w:sz="0" w:space="0" w:color="auto"/>
                                                                      </w:divBdr>
                                                                      <w:divsChild>
                                                                        <w:div w:id="15895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4796">
                                                              <w:marLeft w:val="0"/>
                                                              <w:marRight w:val="0"/>
                                                              <w:marTop w:val="0"/>
                                                              <w:marBottom w:val="0"/>
                                                              <w:divBdr>
                                                                <w:top w:val="none" w:sz="0" w:space="0" w:color="auto"/>
                                                                <w:left w:val="none" w:sz="0" w:space="0" w:color="auto"/>
                                                                <w:bottom w:val="none" w:sz="0" w:space="0" w:color="auto"/>
                                                                <w:right w:val="none" w:sz="0" w:space="0" w:color="auto"/>
                                                              </w:divBdr>
                                                              <w:divsChild>
                                                                <w:div w:id="1917663284">
                                                                  <w:marLeft w:val="0"/>
                                                                  <w:marRight w:val="0"/>
                                                                  <w:marTop w:val="0"/>
                                                                  <w:marBottom w:val="0"/>
                                                                  <w:divBdr>
                                                                    <w:top w:val="none" w:sz="0" w:space="0" w:color="auto"/>
                                                                    <w:left w:val="none" w:sz="0" w:space="0" w:color="auto"/>
                                                                    <w:bottom w:val="none" w:sz="0" w:space="0" w:color="auto"/>
                                                                    <w:right w:val="none" w:sz="0" w:space="0" w:color="auto"/>
                                                                  </w:divBdr>
                                                                  <w:divsChild>
                                                                    <w:div w:id="1100299837">
                                                                      <w:marLeft w:val="0"/>
                                                                      <w:marRight w:val="0"/>
                                                                      <w:marTop w:val="0"/>
                                                                      <w:marBottom w:val="0"/>
                                                                      <w:divBdr>
                                                                        <w:top w:val="none" w:sz="0" w:space="0" w:color="auto"/>
                                                                        <w:left w:val="none" w:sz="0" w:space="0" w:color="auto"/>
                                                                        <w:bottom w:val="none" w:sz="0" w:space="0" w:color="auto"/>
                                                                        <w:right w:val="none" w:sz="0" w:space="0" w:color="auto"/>
                                                                      </w:divBdr>
                                                                      <w:divsChild>
                                                                        <w:div w:id="308093966">
                                                                          <w:marLeft w:val="0"/>
                                                                          <w:marRight w:val="0"/>
                                                                          <w:marTop w:val="0"/>
                                                                          <w:marBottom w:val="0"/>
                                                                          <w:divBdr>
                                                                            <w:top w:val="none" w:sz="0" w:space="0" w:color="auto"/>
                                                                            <w:left w:val="none" w:sz="0" w:space="0" w:color="auto"/>
                                                                            <w:bottom w:val="none" w:sz="0" w:space="0" w:color="auto"/>
                                                                            <w:right w:val="none" w:sz="0" w:space="0" w:color="auto"/>
                                                                          </w:divBdr>
                                                                          <w:divsChild>
                                                                            <w:div w:id="1425223878">
                                                                              <w:marLeft w:val="0"/>
                                                                              <w:marRight w:val="0"/>
                                                                              <w:marTop w:val="100"/>
                                                                              <w:marBottom w:val="100"/>
                                                                              <w:divBdr>
                                                                                <w:top w:val="none" w:sz="0" w:space="0" w:color="auto"/>
                                                                                <w:left w:val="none" w:sz="0" w:space="0" w:color="auto"/>
                                                                                <w:bottom w:val="none" w:sz="0" w:space="0" w:color="auto"/>
                                                                                <w:right w:val="none" w:sz="0" w:space="0" w:color="auto"/>
                                                                              </w:divBdr>
                                                                            </w:div>
                                                                            <w:div w:id="7734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7981">
                                                                      <w:marLeft w:val="0"/>
                                                                      <w:marRight w:val="0"/>
                                                                      <w:marTop w:val="0"/>
                                                                      <w:marBottom w:val="0"/>
                                                                      <w:divBdr>
                                                                        <w:top w:val="none" w:sz="0" w:space="0" w:color="auto"/>
                                                                        <w:left w:val="none" w:sz="0" w:space="0" w:color="auto"/>
                                                                        <w:bottom w:val="none" w:sz="0" w:space="0" w:color="auto"/>
                                                                        <w:right w:val="none" w:sz="0" w:space="0" w:color="auto"/>
                                                                      </w:divBdr>
                                                                      <w:divsChild>
                                                                        <w:div w:id="891355420">
                                                                          <w:marLeft w:val="0"/>
                                                                          <w:marRight w:val="0"/>
                                                                          <w:marTop w:val="0"/>
                                                                          <w:marBottom w:val="0"/>
                                                                          <w:divBdr>
                                                                            <w:top w:val="none" w:sz="0" w:space="0" w:color="auto"/>
                                                                            <w:left w:val="none" w:sz="0" w:space="0" w:color="auto"/>
                                                                            <w:bottom w:val="none" w:sz="0" w:space="0" w:color="auto"/>
                                                                            <w:right w:val="none" w:sz="0" w:space="0" w:color="auto"/>
                                                                          </w:divBdr>
                                                                        </w:div>
                                                                      </w:divsChild>
                                                                    </w:div>
                                                                    <w:div w:id="1055665930">
                                                                      <w:marLeft w:val="0"/>
                                                                      <w:marRight w:val="0"/>
                                                                      <w:marTop w:val="0"/>
                                                                      <w:marBottom w:val="0"/>
                                                                      <w:divBdr>
                                                                        <w:top w:val="none" w:sz="0" w:space="0" w:color="auto"/>
                                                                        <w:left w:val="none" w:sz="0" w:space="0" w:color="auto"/>
                                                                        <w:bottom w:val="none" w:sz="0" w:space="0" w:color="auto"/>
                                                                        <w:right w:val="none" w:sz="0" w:space="0" w:color="auto"/>
                                                                      </w:divBdr>
                                                                      <w:divsChild>
                                                                        <w:div w:id="319357433">
                                                                          <w:marLeft w:val="0"/>
                                                                          <w:marRight w:val="0"/>
                                                                          <w:marTop w:val="0"/>
                                                                          <w:marBottom w:val="0"/>
                                                                          <w:divBdr>
                                                                            <w:top w:val="none" w:sz="0" w:space="0" w:color="auto"/>
                                                                            <w:left w:val="none" w:sz="0" w:space="0" w:color="auto"/>
                                                                            <w:bottom w:val="none" w:sz="0" w:space="0" w:color="auto"/>
                                                                            <w:right w:val="none" w:sz="0" w:space="0" w:color="auto"/>
                                                                          </w:divBdr>
                                                                        </w:div>
                                                                      </w:divsChild>
                                                                    </w:div>
                                                                    <w:div w:id="1068725659">
                                                                      <w:marLeft w:val="0"/>
                                                                      <w:marRight w:val="0"/>
                                                                      <w:marTop w:val="0"/>
                                                                      <w:marBottom w:val="0"/>
                                                                      <w:divBdr>
                                                                        <w:top w:val="none" w:sz="0" w:space="0" w:color="auto"/>
                                                                        <w:left w:val="none" w:sz="0" w:space="0" w:color="auto"/>
                                                                        <w:bottom w:val="none" w:sz="0" w:space="0" w:color="auto"/>
                                                                        <w:right w:val="none" w:sz="0" w:space="0" w:color="auto"/>
                                                                      </w:divBdr>
                                                                      <w:divsChild>
                                                                        <w:div w:id="667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2229">
                                                              <w:marLeft w:val="0"/>
                                                              <w:marRight w:val="0"/>
                                                              <w:marTop w:val="0"/>
                                                              <w:marBottom w:val="0"/>
                                                              <w:divBdr>
                                                                <w:top w:val="none" w:sz="0" w:space="0" w:color="auto"/>
                                                                <w:left w:val="none" w:sz="0" w:space="0" w:color="auto"/>
                                                                <w:bottom w:val="none" w:sz="0" w:space="0" w:color="auto"/>
                                                                <w:right w:val="none" w:sz="0" w:space="0" w:color="auto"/>
                                                              </w:divBdr>
                                                              <w:divsChild>
                                                                <w:div w:id="139619734">
                                                                  <w:marLeft w:val="0"/>
                                                                  <w:marRight w:val="0"/>
                                                                  <w:marTop w:val="0"/>
                                                                  <w:marBottom w:val="0"/>
                                                                  <w:divBdr>
                                                                    <w:top w:val="none" w:sz="0" w:space="0" w:color="auto"/>
                                                                    <w:left w:val="none" w:sz="0" w:space="0" w:color="auto"/>
                                                                    <w:bottom w:val="none" w:sz="0" w:space="0" w:color="auto"/>
                                                                    <w:right w:val="none" w:sz="0" w:space="0" w:color="auto"/>
                                                                  </w:divBdr>
                                                                  <w:divsChild>
                                                                    <w:div w:id="239604222">
                                                                      <w:marLeft w:val="0"/>
                                                                      <w:marRight w:val="0"/>
                                                                      <w:marTop w:val="0"/>
                                                                      <w:marBottom w:val="0"/>
                                                                      <w:divBdr>
                                                                        <w:top w:val="none" w:sz="0" w:space="0" w:color="auto"/>
                                                                        <w:left w:val="none" w:sz="0" w:space="0" w:color="auto"/>
                                                                        <w:bottom w:val="none" w:sz="0" w:space="0" w:color="auto"/>
                                                                        <w:right w:val="none" w:sz="0" w:space="0" w:color="auto"/>
                                                                      </w:divBdr>
                                                                      <w:divsChild>
                                                                        <w:div w:id="1035076538">
                                                                          <w:marLeft w:val="0"/>
                                                                          <w:marRight w:val="0"/>
                                                                          <w:marTop w:val="0"/>
                                                                          <w:marBottom w:val="0"/>
                                                                          <w:divBdr>
                                                                            <w:top w:val="none" w:sz="0" w:space="0" w:color="auto"/>
                                                                            <w:left w:val="none" w:sz="0" w:space="0" w:color="auto"/>
                                                                            <w:bottom w:val="none" w:sz="0" w:space="0" w:color="auto"/>
                                                                            <w:right w:val="none" w:sz="0" w:space="0" w:color="auto"/>
                                                                          </w:divBdr>
                                                                          <w:divsChild>
                                                                            <w:div w:id="1329945994">
                                                                              <w:marLeft w:val="0"/>
                                                                              <w:marRight w:val="0"/>
                                                                              <w:marTop w:val="100"/>
                                                                              <w:marBottom w:val="100"/>
                                                                              <w:divBdr>
                                                                                <w:top w:val="none" w:sz="0" w:space="0" w:color="auto"/>
                                                                                <w:left w:val="none" w:sz="0" w:space="0" w:color="auto"/>
                                                                                <w:bottom w:val="none" w:sz="0" w:space="0" w:color="auto"/>
                                                                                <w:right w:val="none" w:sz="0" w:space="0" w:color="auto"/>
                                                                              </w:divBdr>
                                                                            </w:div>
                                                                            <w:div w:id="266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9534">
                                                                      <w:marLeft w:val="0"/>
                                                                      <w:marRight w:val="0"/>
                                                                      <w:marTop w:val="0"/>
                                                                      <w:marBottom w:val="0"/>
                                                                      <w:divBdr>
                                                                        <w:top w:val="none" w:sz="0" w:space="0" w:color="auto"/>
                                                                        <w:left w:val="none" w:sz="0" w:space="0" w:color="auto"/>
                                                                        <w:bottom w:val="none" w:sz="0" w:space="0" w:color="auto"/>
                                                                        <w:right w:val="none" w:sz="0" w:space="0" w:color="auto"/>
                                                                      </w:divBdr>
                                                                      <w:divsChild>
                                                                        <w:div w:id="959728673">
                                                                          <w:marLeft w:val="0"/>
                                                                          <w:marRight w:val="0"/>
                                                                          <w:marTop w:val="0"/>
                                                                          <w:marBottom w:val="0"/>
                                                                          <w:divBdr>
                                                                            <w:top w:val="none" w:sz="0" w:space="0" w:color="auto"/>
                                                                            <w:left w:val="none" w:sz="0" w:space="0" w:color="auto"/>
                                                                            <w:bottom w:val="none" w:sz="0" w:space="0" w:color="auto"/>
                                                                            <w:right w:val="none" w:sz="0" w:space="0" w:color="auto"/>
                                                                          </w:divBdr>
                                                                        </w:div>
                                                                      </w:divsChild>
                                                                    </w:div>
                                                                    <w:div w:id="834999559">
                                                                      <w:marLeft w:val="0"/>
                                                                      <w:marRight w:val="0"/>
                                                                      <w:marTop w:val="0"/>
                                                                      <w:marBottom w:val="0"/>
                                                                      <w:divBdr>
                                                                        <w:top w:val="none" w:sz="0" w:space="0" w:color="auto"/>
                                                                        <w:left w:val="none" w:sz="0" w:space="0" w:color="auto"/>
                                                                        <w:bottom w:val="none" w:sz="0" w:space="0" w:color="auto"/>
                                                                        <w:right w:val="none" w:sz="0" w:space="0" w:color="auto"/>
                                                                      </w:divBdr>
                                                                      <w:divsChild>
                                                                        <w:div w:id="1333484185">
                                                                          <w:marLeft w:val="0"/>
                                                                          <w:marRight w:val="0"/>
                                                                          <w:marTop w:val="0"/>
                                                                          <w:marBottom w:val="0"/>
                                                                          <w:divBdr>
                                                                            <w:top w:val="none" w:sz="0" w:space="0" w:color="auto"/>
                                                                            <w:left w:val="none" w:sz="0" w:space="0" w:color="auto"/>
                                                                            <w:bottom w:val="none" w:sz="0" w:space="0" w:color="auto"/>
                                                                            <w:right w:val="none" w:sz="0" w:space="0" w:color="auto"/>
                                                                          </w:divBdr>
                                                                        </w:div>
                                                                      </w:divsChild>
                                                                    </w:div>
                                                                    <w:div w:id="1279750622">
                                                                      <w:marLeft w:val="0"/>
                                                                      <w:marRight w:val="0"/>
                                                                      <w:marTop w:val="0"/>
                                                                      <w:marBottom w:val="0"/>
                                                                      <w:divBdr>
                                                                        <w:top w:val="none" w:sz="0" w:space="0" w:color="auto"/>
                                                                        <w:left w:val="none" w:sz="0" w:space="0" w:color="auto"/>
                                                                        <w:bottom w:val="none" w:sz="0" w:space="0" w:color="auto"/>
                                                                        <w:right w:val="none" w:sz="0" w:space="0" w:color="auto"/>
                                                                      </w:divBdr>
                                                                      <w:divsChild>
                                                                        <w:div w:id="12166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8715">
                                                              <w:marLeft w:val="0"/>
                                                              <w:marRight w:val="0"/>
                                                              <w:marTop w:val="0"/>
                                                              <w:marBottom w:val="0"/>
                                                              <w:divBdr>
                                                                <w:top w:val="none" w:sz="0" w:space="0" w:color="auto"/>
                                                                <w:left w:val="none" w:sz="0" w:space="0" w:color="auto"/>
                                                                <w:bottom w:val="none" w:sz="0" w:space="0" w:color="auto"/>
                                                                <w:right w:val="none" w:sz="0" w:space="0" w:color="auto"/>
                                                              </w:divBdr>
                                                              <w:divsChild>
                                                                <w:div w:id="8141736">
                                                                  <w:marLeft w:val="0"/>
                                                                  <w:marRight w:val="0"/>
                                                                  <w:marTop w:val="0"/>
                                                                  <w:marBottom w:val="0"/>
                                                                  <w:divBdr>
                                                                    <w:top w:val="none" w:sz="0" w:space="0" w:color="auto"/>
                                                                    <w:left w:val="none" w:sz="0" w:space="0" w:color="auto"/>
                                                                    <w:bottom w:val="none" w:sz="0" w:space="0" w:color="auto"/>
                                                                    <w:right w:val="none" w:sz="0" w:space="0" w:color="auto"/>
                                                                  </w:divBdr>
                                                                  <w:divsChild>
                                                                    <w:div w:id="37975861">
                                                                      <w:marLeft w:val="0"/>
                                                                      <w:marRight w:val="0"/>
                                                                      <w:marTop w:val="0"/>
                                                                      <w:marBottom w:val="0"/>
                                                                      <w:divBdr>
                                                                        <w:top w:val="none" w:sz="0" w:space="0" w:color="auto"/>
                                                                        <w:left w:val="none" w:sz="0" w:space="0" w:color="auto"/>
                                                                        <w:bottom w:val="none" w:sz="0" w:space="0" w:color="auto"/>
                                                                        <w:right w:val="none" w:sz="0" w:space="0" w:color="auto"/>
                                                                      </w:divBdr>
                                                                      <w:divsChild>
                                                                        <w:div w:id="375466857">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100"/>
                                                                              <w:marBottom w:val="100"/>
                                                                              <w:divBdr>
                                                                                <w:top w:val="none" w:sz="0" w:space="0" w:color="auto"/>
                                                                                <w:left w:val="none" w:sz="0" w:space="0" w:color="auto"/>
                                                                                <w:bottom w:val="none" w:sz="0" w:space="0" w:color="auto"/>
                                                                                <w:right w:val="none" w:sz="0" w:space="0" w:color="auto"/>
                                                                              </w:divBdr>
                                                                            </w:div>
                                                                            <w:div w:id="209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6215">
                                                                      <w:marLeft w:val="0"/>
                                                                      <w:marRight w:val="0"/>
                                                                      <w:marTop w:val="0"/>
                                                                      <w:marBottom w:val="0"/>
                                                                      <w:divBdr>
                                                                        <w:top w:val="none" w:sz="0" w:space="0" w:color="auto"/>
                                                                        <w:left w:val="none" w:sz="0" w:space="0" w:color="auto"/>
                                                                        <w:bottom w:val="none" w:sz="0" w:space="0" w:color="auto"/>
                                                                        <w:right w:val="none" w:sz="0" w:space="0" w:color="auto"/>
                                                                      </w:divBdr>
                                                                      <w:divsChild>
                                                                        <w:div w:id="1400131886">
                                                                          <w:marLeft w:val="0"/>
                                                                          <w:marRight w:val="0"/>
                                                                          <w:marTop w:val="0"/>
                                                                          <w:marBottom w:val="0"/>
                                                                          <w:divBdr>
                                                                            <w:top w:val="none" w:sz="0" w:space="0" w:color="auto"/>
                                                                            <w:left w:val="none" w:sz="0" w:space="0" w:color="auto"/>
                                                                            <w:bottom w:val="none" w:sz="0" w:space="0" w:color="auto"/>
                                                                            <w:right w:val="none" w:sz="0" w:space="0" w:color="auto"/>
                                                                          </w:divBdr>
                                                                        </w:div>
                                                                      </w:divsChild>
                                                                    </w:div>
                                                                    <w:div w:id="1114013163">
                                                                      <w:marLeft w:val="0"/>
                                                                      <w:marRight w:val="0"/>
                                                                      <w:marTop w:val="0"/>
                                                                      <w:marBottom w:val="0"/>
                                                                      <w:divBdr>
                                                                        <w:top w:val="none" w:sz="0" w:space="0" w:color="auto"/>
                                                                        <w:left w:val="none" w:sz="0" w:space="0" w:color="auto"/>
                                                                        <w:bottom w:val="none" w:sz="0" w:space="0" w:color="auto"/>
                                                                        <w:right w:val="none" w:sz="0" w:space="0" w:color="auto"/>
                                                                      </w:divBdr>
                                                                      <w:divsChild>
                                                                        <w:div w:id="1587347738">
                                                                          <w:marLeft w:val="0"/>
                                                                          <w:marRight w:val="0"/>
                                                                          <w:marTop w:val="0"/>
                                                                          <w:marBottom w:val="0"/>
                                                                          <w:divBdr>
                                                                            <w:top w:val="none" w:sz="0" w:space="0" w:color="auto"/>
                                                                            <w:left w:val="none" w:sz="0" w:space="0" w:color="auto"/>
                                                                            <w:bottom w:val="none" w:sz="0" w:space="0" w:color="auto"/>
                                                                            <w:right w:val="none" w:sz="0" w:space="0" w:color="auto"/>
                                                                          </w:divBdr>
                                                                        </w:div>
                                                                      </w:divsChild>
                                                                    </w:div>
                                                                    <w:div w:id="729571398">
                                                                      <w:marLeft w:val="0"/>
                                                                      <w:marRight w:val="0"/>
                                                                      <w:marTop w:val="0"/>
                                                                      <w:marBottom w:val="0"/>
                                                                      <w:divBdr>
                                                                        <w:top w:val="none" w:sz="0" w:space="0" w:color="auto"/>
                                                                        <w:left w:val="none" w:sz="0" w:space="0" w:color="auto"/>
                                                                        <w:bottom w:val="none" w:sz="0" w:space="0" w:color="auto"/>
                                                                        <w:right w:val="none" w:sz="0" w:space="0" w:color="auto"/>
                                                                      </w:divBdr>
                                                                      <w:divsChild>
                                                                        <w:div w:id="11005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5322">
                                                              <w:marLeft w:val="0"/>
                                                              <w:marRight w:val="0"/>
                                                              <w:marTop w:val="0"/>
                                                              <w:marBottom w:val="0"/>
                                                              <w:divBdr>
                                                                <w:top w:val="none" w:sz="0" w:space="0" w:color="auto"/>
                                                                <w:left w:val="none" w:sz="0" w:space="0" w:color="auto"/>
                                                                <w:bottom w:val="none" w:sz="0" w:space="0" w:color="auto"/>
                                                                <w:right w:val="none" w:sz="0" w:space="0" w:color="auto"/>
                                                              </w:divBdr>
                                                              <w:divsChild>
                                                                <w:div w:id="2123063292">
                                                                  <w:marLeft w:val="0"/>
                                                                  <w:marRight w:val="0"/>
                                                                  <w:marTop w:val="0"/>
                                                                  <w:marBottom w:val="0"/>
                                                                  <w:divBdr>
                                                                    <w:top w:val="none" w:sz="0" w:space="0" w:color="auto"/>
                                                                    <w:left w:val="none" w:sz="0" w:space="0" w:color="auto"/>
                                                                    <w:bottom w:val="none" w:sz="0" w:space="0" w:color="auto"/>
                                                                    <w:right w:val="none" w:sz="0" w:space="0" w:color="auto"/>
                                                                  </w:divBdr>
                                                                  <w:divsChild>
                                                                    <w:div w:id="161825293">
                                                                      <w:marLeft w:val="0"/>
                                                                      <w:marRight w:val="0"/>
                                                                      <w:marTop w:val="0"/>
                                                                      <w:marBottom w:val="0"/>
                                                                      <w:divBdr>
                                                                        <w:top w:val="none" w:sz="0" w:space="0" w:color="auto"/>
                                                                        <w:left w:val="none" w:sz="0" w:space="0" w:color="auto"/>
                                                                        <w:bottom w:val="none" w:sz="0" w:space="0" w:color="auto"/>
                                                                        <w:right w:val="none" w:sz="0" w:space="0" w:color="auto"/>
                                                                      </w:divBdr>
                                                                      <w:divsChild>
                                                                        <w:div w:id="1469711127">
                                                                          <w:marLeft w:val="0"/>
                                                                          <w:marRight w:val="0"/>
                                                                          <w:marTop w:val="0"/>
                                                                          <w:marBottom w:val="0"/>
                                                                          <w:divBdr>
                                                                            <w:top w:val="none" w:sz="0" w:space="0" w:color="auto"/>
                                                                            <w:left w:val="none" w:sz="0" w:space="0" w:color="auto"/>
                                                                            <w:bottom w:val="none" w:sz="0" w:space="0" w:color="auto"/>
                                                                            <w:right w:val="none" w:sz="0" w:space="0" w:color="auto"/>
                                                                          </w:divBdr>
                                                                          <w:divsChild>
                                                                            <w:div w:id="754205490">
                                                                              <w:marLeft w:val="0"/>
                                                                              <w:marRight w:val="0"/>
                                                                              <w:marTop w:val="100"/>
                                                                              <w:marBottom w:val="100"/>
                                                                              <w:divBdr>
                                                                                <w:top w:val="none" w:sz="0" w:space="0" w:color="auto"/>
                                                                                <w:left w:val="none" w:sz="0" w:space="0" w:color="auto"/>
                                                                                <w:bottom w:val="none" w:sz="0" w:space="0" w:color="auto"/>
                                                                                <w:right w:val="none" w:sz="0" w:space="0" w:color="auto"/>
                                                                              </w:divBdr>
                                                                            </w:div>
                                                                            <w:div w:id="496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77572">
                                                                      <w:marLeft w:val="0"/>
                                                                      <w:marRight w:val="0"/>
                                                                      <w:marTop w:val="0"/>
                                                                      <w:marBottom w:val="0"/>
                                                                      <w:divBdr>
                                                                        <w:top w:val="none" w:sz="0" w:space="0" w:color="auto"/>
                                                                        <w:left w:val="none" w:sz="0" w:space="0" w:color="auto"/>
                                                                        <w:bottom w:val="none" w:sz="0" w:space="0" w:color="auto"/>
                                                                        <w:right w:val="none" w:sz="0" w:space="0" w:color="auto"/>
                                                                      </w:divBdr>
                                                                      <w:divsChild>
                                                                        <w:div w:id="197666917">
                                                                          <w:marLeft w:val="0"/>
                                                                          <w:marRight w:val="0"/>
                                                                          <w:marTop w:val="0"/>
                                                                          <w:marBottom w:val="0"/>
                                                                          <w:divBdr>
                                                                            <w:top w:val="none" w:sz="0" w:space="0" w:color="auto"/>
                                                                            <w:left w:val="none" w:sz="0" w:space="0" w:color="auto"/>
                                                                            <w:bottom w:val="none" w:sz="0" w:space="0" w:color="auto"/>
                                                                            <w:right w:val="none" w:sz="0" w:space="0" w:color="auto"/>
                                                                          </w:divBdr>
                                                                        </w:div>
                                                                      </w:divsChild>
                                                                    </w:div>
                                                                    <w:div w:id="1914582183">
                                                                      <w:marLeft w:val="0"/>
                                                                      <w:marRight w:val="0"/>
                                                                      <w:marTop w:val="0"/>
                                                                      <w:marBottom w:val="0"/>
                                                                      <w:divBdr>
                                                                        <w:top w:val="none" w:sz="0" w:space="0" w:color="auto"/>
                                                                        <w:left w:val="none" w:sz="0" w:space="0" w:color="auto"/>
                                                                        <w:bottom w:val="none" w:sz="0" w:space="0" w:color="auto"/>
                                                                        <w:right w:val="none" w:sz="0" w:space="0" w:color="auto"/>
                                                                      </w:divBdr>
                                                                      <w:divsChild>
                                                                        <w:div w:id="37822586">
                                                                          <w:marLeft w:val="0"/>
                                                                          <w:marRight w:val="0"/>
                                                                          <w:marTop w:val="0"/>
                                                                          <w:marBottom w:val="0"/>
                                                                          <w:divBdr>
                                                                            <w:top w:val="none" w:sz="0" w:space="0" w:color="auto"/>
                                                                            <w:left w:val="none" w:sz="0" w:space="0" w:color="auto"/>
                                                                            <w:bottom w:val="none" w:sz="0" w:space="0" w:color="auto"/>
                                                                            <w:right w:val="none" w:sz="0" w:space="0" w:color="auto"/>
                                                                          </w:divBdr>
                                                                        </w:div>
                                                                      </w:divsChild>
                                                                    </w:div>
                                                                    <w:div w:id="1251504619">
                                                                      <w:marLeft w:val="0"/>
                                                                      <w:marRight w:val="0"/>
                                                                      <w:marTop w:val="0"/>
                                                                      <w:marBottom w:val="0"/>
                                                                      <w:divBdr>
                                                                        <w:top w:val="none" w:sz="0" w:space="0" w:color="auto"/>
                                                                        <w:left w:val="none" w:sz="0" w:space="0" w:color="auto"/>
                                                                        <w:bottom w:val="none" w:sz="0" w:space="0" w:color="auto"/>
                                                                        <w:right w:val="none" w:sz="0" w:space="0" w:color="auto"/>
                                                                      </w:divBdr>
                                                                      <w:divsChild>
                                                                        <w:div w:id="44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876660">
                  <w:marLeft w:val="0"/>
                  <w:marRight w:val="0"/>
                  <w:marTop w:val="0"/>
                  <w:marBottom w:val="0"/>
                  <w:divBdr>
                    <w:top w:val="none" w:sz="0" w:space="0" w:color="auto"/>
                    <w:left w:val="none" w:sz="0" w:space="0" w:color="auto"/>
                    <w:bottom w:val="none" w:sz="0" w:space="0" w:color="auto"/>
                    <w:right w:val="none" w:sz="0" w:space="0" w:color="auto"/>
                  </w:divBdr>
                  <w:divsChild>
                    <w:div w:id="1194226354">
                      <w:marLeft w:val="0"/>
                      <w:marRight w:val="0"/>
                      <w:marTop w:val="0"/>
                      <w:marBottom w:val="0"/>
                      <w:divBdr>
                        <w:top w:val="none" w:sz="0" w:space="0" w:color="auto"/>
                        <w:left w:val="none" w:sz="0" w:space="0" w:color="auto"/>
                        <w:bottom w:val="none" w:sz="0" w:space="0" w:color="auto"/>
                        <w:right w:val="none" w:sz="0" w:space="0" w:color="auto"/>
                      </w:divBdr>
                      <w:divsChild>
                        <w:div w:id="704863447">
                          <w:marLeft w:val="0"/>
                          <w:marRight w:val="0"/>
                          <w:marTop w:val="0"/>
                          <w:marBottom w:val="0"/>
                          <w:divBdr>
                            <w:top w:val="none" w:sz="0" w:space="0" w:color="auto"/>
                            <w:left w:val="none" w:sz="0" w:space="0" w:color="auto"/>
                            <w:bottom w:val="none" w:sz="0" w:space="0" w:color="auto"/>
                            <w:right w:val="none" w:sz="0" w:space="0" w:color="auto"/>
                          </w:divBdr>
                          <w:divsChild>
                            <w:div w:id="1616214219">
                              <w:marLeft w:val="0"/>
                              <w:marRight w:val="0"/>
                              <w:marTop w:val="0"/>
                              <w:marBottom w:val="469"/>
                              <w:divBdr>
                                <w:top w:val="none" w:sz="0" w:space="0" w:color="auto"/>
                                <w:left w:val="none" w:sz="0" w:space="0" w:color="auto"/>
                                <w:bottom w:val="none" w:sz="0" w:space="0" w:color="auto"/>
                                <w:right w:val="none" w:sz="0" w:space="0" w:color="auto"/>
                              </w:divBdr>
                              <w:divsChild>
                                <w:div w:id="1268659492">
                                  <w:marLeft w:val="0"/>
                                  <w:marRight w:val="0"/>
                                  <w:marTop w:val="0"/>
                                  <w:marBottom w:val="0"/>
                                  <w:divBdr>
                                    <w:top w:val="none" w:sz="0" w:space="0" w:color="auto"/>
                                    <w:left w:val="none" w:sz="0" w:space="0" w:color="auto"/>
                                    <w:bottom w:val="none" w:sz="0" w:space="0" w:color="auto"/>
                                    <w:right w:val="none" w:sz="0" w:space="0" w:color="auto"/>
                                  </w:divBdr>
                                </w:div>
                                <w:div w:id="1815946378">
                                  <w:marLeft w:val="0"/>
                                  <w:marRight w:val="0"/>
                                  <w:marTop w:val="0"/>
                                  <w:marBottom w:val="0"/>
                                  <w:divBdr>
                                    <w:top w:val="none" w:sz="0" w:space="0" w:color="auto"/>
                                    <w:left w:val="none" w:sz="0" w:space="0" w:color="auto"/>
                                    <w:bottom w:val="none" w:sz="0" w:space="0" w:color="auto"/>
                                    <w:right w:val="none" w:sz="0" w:space="0" w:color="auto"/>
                                  </w:divBdr>
                                  <w:divsChild>
                                    <w:div w:id="966858304">
                                      <w:marLeft w:val="0"/>
                                      <w:marRight w:val="0"/>
                                      <w:marTop w:val="0"/>
                                      <w:marBottom w:val="0"/>
                                      <w:divBdr>
                                        <w:top w:val="none" w:sz="0" w:space="0" w:color="auto"/>
                                        <w:left w:val="none" w:sz="0" w:space="0" w:color="auto"/>
                                        <w:bottom w:val="none" w:sz="0" w:space="0" w:color="auto"/>
                                        <w:right w:val="none" w:sz="0" w:space="0" w:color="auto"/>
                                      </w:divBdr>
                                    </w:div>
                                    <w:div w:id="4578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573876">
                  <w:marLeft w:val="0"/>
                  <w:marRight w:val="0"/>
                  <w:marTop w:val="0"/>
                  <w:marBottom w:val="0"/>
                  <w:divBdr>
                    <w:top w:val="none" w:sz="0" w:space="0" w:color="auto"/>
                    <w:left w:val="none" w:sz="0" w:space="0" w:color="auto"/>
                    <w:bottom w:val="none" w:sz="0" w:space="0" w:color="auto"/>
                    <w:right w:val="none" w:sz="0" w:space="0" w:color="auto"/>
                  </w:divBdr>
                  <w:divsChild>
                    <w:div w:id="885217014">
                      <w:marLeft w:val="0"/>
                      <w:marRight w:val="0"/>
                      <w:marTop w:val="0"/>
                      <w:marBottom w:val="0"/>
                      <w:divBdr>
                        <w:top w:val="none" w:sz="0" w:space="0" w:color="auto"/>
                        <w:left w:val="none" w:sz="0" w:space="0" w:color="auto"/>
                        <w:bottom w:val="none" w:sz="0" w:space="0" w:color="auto"/>
                        <w:right w:val="none" w:sz="0" w:space="0" w:color="auto"/>
                      </w:divBdr>
                      <w:divsChild>
                        <w:div w:id="9088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seha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Pur09</b:Tag>
    <b:SourceType>Book</b:SourceType>
    <b:Guid>{F723E904-11AC-499F-B487-7749AB1CDFD1}</b:Guid>
    <b:Author>
      <b:Author>
        <b:NameList>
          <b:Person>
            <b:Last>Purnomo</b:Last>
            <b:First>H</b:First>
          </b:Person>
        </b:NameList>
      </b:Author>
    </b:Author>
    <b:Title>Pencegahan dan Pengobatan Penyakit yang Paling Mematikan</b:Title>
    <b:Year>2009</b:Year>
    <b:City>Yogyakarta</b:City>
    <b:Publisher>Buana Pustaka</b:Publisher>
    <b:RefOrder>1</b:RefOrder>
  </b:Source>
  <b:Source>
    <b:Tag>Tri14</b:Tag>
    <b:SourceType>Book</b:SourceType>
    <b:Guid>{F0E4073B-4138-4548-ADFD-DEC0F136BC18}</b:Guid>
    <b:Author>
      <b:Author>
        <b:NameList>
          <b:Person>
            <b:Last>Triyanto</b:Last>
            <b:First>E</b:First>
          </b:Person>
        </b:NameList>
      </b:Author>
    </b:Author>
    <b:Title>Pelayanan Keperawatan bagi Penderita Hipertensi Secara Terpadu</b:Title>
    <b:Year>2014</b:Year>
    <b:Publisher>PT GrahaIlmu</b:Publisher>
    <b:RefOrder>2</b:RefOrder>
  </b:Source>
  <b:Source>
    <b:Tag>Pan15</b:Tag>
    <b:SourceType>Book</b:SourceType>
    <b:Guid>{EF5CE07C-C891-4E35-B090-D0A61A86B5AF}</b:Guid>
    <b:Author>
      <b:Author>
        <b:NameList>
          <b:Person>
            <b:Last>Panjaitan</b:Last>
            <b:First>Renianti</b:First>
          </b:Person>
        </b:NameList>
      </b:Author>
    </b:Author>
    <b:Title>Hubungan Gaya Hidup dengan Kejadian Hipertensi di Wilayah Kerja Puskesmas Helvetia Medan</b:Title>
    <b:Year>2015</b:Year>
    <b:City>Medan</b:City>
    <b:Publisher>Program Studi Ners Fakultas Keperawatan &amp; Kebidanan Universitas Sari Mutiara</b:Publisher>
    <b:RefOrder>3</b:RefOrder>
  </b:Source>
  <b:Source>
    <b:Tag>Sus00</b:Tag>
    <b:SourceType>Book</b:SourceType>
    <b:Guid>{B089FB6B-11C2-41CC-8D80-DFFB9EB04CD0}</b:Guid>
    <b:Author>
      <b:Author>
        <b:NameList>
          <b:Person>
            <b:Last>Susirah</b:Last>
            <b:First>S</b:First>
          </b:Person>
          <b:Person>
            <b:Last>Tuti</b:Last>
            <b:First>S</b:First>
          </b:Person>
        </b:NameList>
      </b:Author>
    </b:Author>
    <b:Title>Hidangan Sehat Untuk Penderita Hipertensi</b:Title>
    <b:Year>2000</b:Year>
    <b:City>Jakarta</b:City>
    <b:Publisher>Gramedia Pustaka Utama</b:Publisher>
    <b:RefOrder>4</b:RefOrder>
  </b:Source>
  <b:Source>
    <b:Tag>Tal16</b:Tag>
    <b:SourceType>JournalArticle</b:SourceType>
    <b:Guid>{9C1FEDDB-88F4-4406-AD1E-902EC7F7F87F}</b:Guid>
    <b:Author>
      <b:Author>
        <b:NameList>
          <b:Person>
            <b:Last>Talukder</b:Last>
            <b:First>M</b:First>
          </b:Person>
          <b:Person>
            <b:Last>Radwanur</b:Last>
            <b:First>R</b:First>
          </b:Person>
          <b:Person>
            <b:Last>Rutherford</b:Last>
            <b:First>S</b:First>
          </b:Person>
        </b:NameList>
      </b:Author>
    </b:Author>
    <b:Title>The Effect of Drinking Water Salinity on Blood Pressure in Young Adults of Coastal Bangladesh</b:Title>
    <b:Year>2016</b:Year>
    <b:JournalName>Environmental Pollution</b:JournalName>
    <b:Pages>248-254</b:Pages>
    <b:RefOrder>5</b:RefOrder>
  </b:Source>
  <b:Source>
    <b:Tag>Rus14</b:Tag>
    <b:SourceType>JournalArticle</b:SourceType>
    <b:Guid>{948D0360-3510-4E07-BD3F-2DB5F7172D2C}</b:Guid>
    <b:Author>
      <b:Author>
        <b:NameList>
          <b:Person>
            <b:Last>Rusliafa</b:Last>
            <b:First>J</b:First>
          </b:Person>
          <b:Person>
            <b:Last>Amiruddin</b:Last>
            <b:First>R</b:First>
          </b:Person>
          <b:Person>
            <b:Last>Noor</b:Last>
            <b:First>N</b:First>
            <b:Middle>B</b:Middle>
          </b:Person>
        </b:NameList>
      </b:Author>
    </b:Author>
    <b:Title>Komparatif Kejadian Hipertensi pada Wilayah Pesisir Pantai dan Pegunungan di Kota Kendari</b:Title>
    <b:JournalName>http;//pasca.unhas.ac.id/jurnal/files/d94f67a89af9deb98fda87051cb39c6a.pdf</b:JournalName>
    <b:Year>2014</b:Year>
    <b:RefOrder>6</b:RefOrder>
  </b:Source>
  <b:Source>
    <b:Tag>Mal06</b:Tag>
    <b:SourceType>Book</b:SourceType>
    <b:Guid>{6355CFE8-2438-420C-B0BD-4991A9AF07FA}</b:Guid>
    <b:Author>
      <b:Author>
        <b:NameList>
          <b:Person>
            <b:Last>Maloedyn</b:Last>
            <b:First>S</b:First>
          </b:Person>
          <b:Person>
            <b:Last>Safrida</b:Last>
            <b:First>Y</b:First>
          </b:Person>
        </b:NameList>
      </b:Author>
    </b:Author>
    <b:Title>30 Ramuan Penakluk Hipertensi. 1st ed</b:Title>
    <b:Year>2006</b:Year>
    <b:City>Jakarta</b:City>
    <b:Publisher>AgroMedia Pustaka</b:Publisher>
    <b:RefOrder>7</b:RefOrder>
  </b:Source>
  <b:Source>
    <b:Tag>Hid08</b:Tag>
    <b:SourceType>Book</b:SourceType>
    <b:Guid>{C2426334-F388-4FE0-9180-C14A5FFFA174}</b:Guid>
    <b:Author>
      <b:Author>
        <b:NameList>
          <b:Person>
            <b:Last>Hidayat</b:Last>
            <b:First>Aziz</b:First>
            <b:Middle>Alimul</b:Middle>
          </b:Person>
        </b:NameList>
      </b:Author>
    </b:Author>
    <b:Title>Riset Keperawatan dan Teknik Penulisan Ilmiah</b:Title>
    <b:Year>2008</b:Year>
    <b:City>Jakarta</b:City>
    <b:Publisher>Salemba Medika</b:Publisher>
    <b:RefOrder>1</b:RefOrder>
  </b:Source>
  <b:Source>
    <b:Tag>Not10</b:Tag>
    <b:SourceType>Book</b:SourceType>
    <b:Guid>{95053201-A621-4081-AB3E-2712775427D6}</b:Guid>
    <b:Author>
      <b:Author>
        <b:NameList>
          <b:Person>
            <b:Last>Notoatmodjo</b:Last>
            <b:First>S</b:First>
          </b:Person>
        </b:NameList>
      </b:Author>
    </b:Author>
    <b:Title>Metodologi Penelitian Kesehatan</b:Title>
    <b:Year>2010</b:Year>
    <b:City>Jakarta</b:City>
    <b:Publisher>P.T Rineka Medika</b:Publisher>
    <b:RefOrder>2</b:RefOrder>
  </b:Source>
  <b:Source>
    <b:Tag>Nur11</b:Tag>
    <b:SourceType>Book</b:SourceType>
    <b:Guid>{9CDDEF53-0E6F-4A8C-921D-FD4DF6156097}</b:Guid>
    <b:Author>
      <b:Author>
        <b:NameList>
          <b:Person>
            <b:Last>Nursalam</b:Last>
          </b:Person>
        </b:NameList>
      </b:Author>
    </b:Author>
    <b:Title>Konsep dan penerapan Metodologi Penelitian Ilmu Keperawatan</b:Title>
    <b:Year>2011</b:Year>
    <b:City>Jakarta</b:City>
    <b:Publisher>Salemba Medika</b:Publisher>
    <b:RefOrder>3</b:RefOrder>
  </b:Source>
  <b:Source>
    <b:Tag>Kur06</b:Tag>
    <b:SourceType>JournalArticle</b:SourceType>
    <b:Guid>{03EE0E4E-76EB-4A67-B836-92B2A02FDAA7}</b:Guid>
    <b:Author>
      <b:Author>
        <b:NameList>
          <b:Person>
            <b:Last>Kurniawan</b:Last>
            <b:First>Bambang</b:First>
          </b:Person>
        </b:NameList>
      </b:Author>
    </b:Author>
    <b:Title>Analisis Kualitas Air Sumur Sekitar Wilayah Tempat Pembuangan Akhir Sampah</b:Title>
    <b:Year>2006</b:Year>
    <b:JournalName>Fakultas Teknologi Pertanian Institusi Pertanian Bogor</b:JournalName>
    <b:Pages>42-45</b:Pages>
    <b:RefOrder>4</b:RefOrder>
  </b:Source>
  <b:Source>
    <b:Tag>Djo11</b:Tag>
    <b:SourceType>Book</b:SourceType>
    <b:Guid>{7C091532-4F9E-4001-B832-5CCED144FD5D}</b:Guid>
    <b:Author>
      <b:Author>
        <b:NameList>
          <b:Person>
            <b:Last>Djohan</b:Last>
            <b:First>Agustinus</b:First>
            <b:Middle>Johanes</b:Middle>
          </b:Person>
        </b:NameList>
      </b:Author>
    </b:Author>
    <b:Title>Mengelola dan Menangani Keluhan Konsumen</b:Title>
    <b:Year>2011</b:Year>
    <b:City>Banjarmasin</b:City>
    <b:Publisher>PT. Grafika Wangi </b:Publisher>
    <b:RefOrder>4</b:RefOrder>
  </b:Source>
  <b:Source>
    <b:Tag>Tan07</b:Tag>
    <b:SourceType>Book</b:SourceType>
    <b:Guid>{E675C6FA-1C03-411F-9428-92803479BD7E}</b:Guid>
    <b:Author>
      <b:Author>
        <b:NameList>
          <b:Person>
            <b:Last>Tangkilisan</b:Last>
            <b:First>Hessel</b:First>
            <b:Middle>Nogi S</b:Middle>
          </b:Person>
        </b:NameList>
      </b:Author>
    </b:Author>
    <b:Title>Managemen Publik</b:Title>
    <b:Year>2007</b:Year>
    <b:City>Jakarta</b:City>
    <b:Publisher>PT Grasindo</b:Publisher>
    <b:RefOrder>5</b:RefOrder>
  </b:Source>
  <b:Source>
    <b:Tag>Ish16</b:Tag>
    <b:SourceType>JournalArticle</b:SourceType>
    <b:Guid>{AA881BDF-2B03-499C-B9DB-F6971BC49118}</b:Guid>
    <b:Author>
      <b:Author>
        <b:NameList>
          <b:Person>
            <b:First>Ishartono</b:First>
          </b:Person>
          <b:Person>
            <b:Last>Raharjo</b:Last>
            <b:First>Santoso</b:First>
            <b:Middle>Tri</b:Middle>
          </b:Person>
        </b:NameList>
      </b:Author>
    </b:Author>
    <b:Title>SUSTAINABLE DEVELOPMENT GOALS (SDGs)</b:Title>
    <b:Year>2016</b:Year>
    <b:Pages>164</b:Pages>
    <b:RefOrder>1</b:RefOrder>
  </b:Source>
  <b:Source>
    <b:Tag>Sur10</b:Tag>
    <b:SourceType>JournalArticle</b:SourceType>
    <b:Guid>{DDF2C581-DE23-45C0-B6D1-117FEC541092}</b:Guid>
    <b:Author>
      <b:Author>
        <b:NameList>
          <b:Person>
            <b:Last>Suryawati</b:Last>
            <b:First>Chriswardani</b:First>
          </b:Person>
        </b:NameList>
      </b:Author>
    </b:Author>
    <b:Title>Kepuasan Pasien Rumah Sakit (Tinjauan Teoritis dan Penerapannya Pada Penelitian)</b:Title>
    <b:Year>2010</b:Year>
    <b:City>Semarang</b:City>
    <b:JournalName>JMPK</b:JournalName>
    <b:Pages>Vol. 7 No. 4</b:Pages>
    <b:RefOrder>1</b:RefOrder>
  </b:Source>
  <b:Source>
    <b:Tag>San12</b:Tag>
    <b:SourceType>Book</b:SourceType>
    <b:Guid>{B7DC63E9-DA70-4EDA-93C1-9A5AC5AF9E4C}</b:Guid>
    <b:Author>
      <b:Author>
        <b:NameList>
          <b:Person>
            <b:Last>Santoso</b:Last>
            <b:First>Semiaji</b:First>
          </b:Person>
        </b:NameList>
      </b:Author>
    </b:Author>
    <b:Title>Analisis Pengaruh Kualitas Pelayanan Terhadap Kepuasan Pasien Rawat Inap Kelas III Pada RS. Roemani Muhammadyah Semarang. Skripsi</b:Title>
    <b:Year>2012</b:Year>
    <b:City>Semarang</b:City>
    <b:Publisher>Universitas Diponegoro</b:Publisher>
    <b:RefOrder>2</b:RefOrder>
  </b:Source>
  <b:Source>
    <b:Tag>Azi12</b:Tag>
    <b:SourceType>Book</b:SourceType>
    <b:Guid>{800D9243-E5F6-44B6-A51A-D10C766265AD}</b:Guid>
    <b:Author>
      <b:Author>
        <b:NameList>
          <b:Person>
            <b:Last>Aziz</b:Last>
            <b:First>Abdul</b:First>
          </b:Person>
        </b:NameList>
      </b:Author>
    </b:Author>
    <b:Title>Analisis Tingkat Kepuasan Pasien Terhadap Pelayanan Keperawatan Prima Di RSUP Dr. M. Djamil Padang Tahun 2012. Skripsi</b:Title>
    <b:Year>2012</b:Year>
    <b:City>Padang</b:City>
    <b:Publisher>Universitas Andalas</b:Publisher>
    <b:RefOrder>3</b:RefOrder>
  </b:Source>
  <b:Source>
    <b:Tag>Mar11</b:Tag>
    <b:SourceType>Book</b:SourceType>
    <b:Guid>{22A01D57-1B5F-4852-9D44-985B8FB60D05}</b:Guid>
    <b:Author>
      <b:Author>
        <b:NameList>
          <b:Person>
            <b:Last>Martina</b:Last>
          </b:Person>
        </b:NameList>
      </b:Author>
    </b:Author>
    <b:Title>Pengaruh Kualitas Pelayanan Kesehatan Terhadap Kepuasan Pasien Rawat Inap RSUD Cut Meutia Kabupaten Aceh Utara. Tesis</b:Title>
    <b:Year>2011</b:Year>
    <b:City>Lhoksumawe</b:City>
    <b:Publisher>Universitas Sumatera Utara</b:Publisher>
    <b:RefOrder>4</b:RefOrder>
  </b:Source>
  <b:Source>
    <b:Tag>YsR17</b:Tag>
    <b:SourceType>Book</b:SourceType>
    <b:Guid>{5E447CB5-E869-4E3D-AD1E-379E8CC0E019}</b:Guid>
    <b:Author>
      <b:Author>
        <b:NameList>
          <b:Person>
            <b:Last>Ys</b:Last>
            <b:First>Riska</b:First>
          </b:Person>
        </b:NameList>
      </b:Author>
    </b:Author>
    <b:Title>Analisis Tingkat Kepuasan Pasien Terhadap Pelayanan Keperawatan dan Faktor-Faktor Determinannya di Ruang Rawat Inap RSUD dr. Rasidin Padang Tahun 2017. Skripsi</b:Title>
    <b:Year>2017</b:Year>
    <b:City>Padang</b:City>
    <b:Publisher>Universitas Andalas</b:Publisher>
    <b:RefOrder>5</b:RefOrder>
  </b:Source>
  <b:Source>
    <b:Tag>Dim12</b:Tag>
    <b:SourceType>JournalArticle</b:SourceType>
    <b:Guid>{6AF4DABE-6960-448E-B4E2-D900B9D7086B}</b:Guid>
    <b:Author>
      <b:Author>
        <b:NameList>
          <b:Person>
            <b:Last>Dimas</b:Last>
            <b:First>Setiawan</b:First>
          </b:Person>
        </b:NameList>
      </b:Author>
    </b:Author>
    <b:Title>Definisi Pelayanan Kesehatan. (definisimu.blogspot.co.id/2012/08/definisi-pelayanan-kesehatan.html). Diakses tanggal 22 Januari 2018</b:Title>
    <b:Year>2012</b:Year>
    <b:RefOrder>6</b:RefOrder>
  </b:Source>
  <b:Source>
    <b:Tag>Mih11</b:Tag>
    <b:SourceType>JournalArticle</b:SourceType>
    <b:Guid>{734122DE-299E-4F0B-B429-5D187C1427F9}</b:Guid>
    <b:Author>
      <b:Author>
        <b:NameList>
          <b:Person>
            <b:Last>Mihardja</b:Last>
            <b:First>Hasan</b:First>
          </b:Person>
          <b:Person>
            <b:First>Hety</b:First>
          </b:Person>
        </b:NameList>
      </b:Author>
    </b:Author>
    <b:Title>Prospek akaupunktur dalam Pengobatan Kanker Melalui Peningkatan Proliferasi dan Sitotoksisitas Sel Natural Killer</b:Title>
    <b:JournalName>Indonesian Journal of Cancer</b:JournalName>
    <b:Year>2011</b:Year>
    <b:Pages>Vol.5,  No. 4</b:Pages>
    <b:RefOrder>7</b:RefOrder>
  </b:Source>
  <b:Source>
    <b:Tag>Sho13</b:Tag>
    <b:SourceType>Book</b:SourceType>
    <b:Guid>{2AC8FBE4-1F7C-41C7-BEC8-D6C27F70405F}</b:Guid>
    <b:Author>
      <b:Author>
        <b:NameList>
          <b:Person>
            <b:Last>Shofiani</b:Last>
            <b:First>Ani</b:First>
          </b:Person>
        </b:NameList>
      </b:Author>
    </b:Author>
    <b:Title>Faktor-faktor yang Mempengaruhi Kepuasan Pasien Dalam Pelayanan Kesehatan di Puskesmas Ngulankulon Kecamatan Pogalan Kabupaten Trenggalek. Skripsi</b:Title>
    <b:Year>2013</b:Year>
    <b:City>Kediri</b:City>
    <b:Publisher>Stikes Surya Mitra Husada</b:Publisher>
    <b:RefOrder>7</b:RefOrder>
  </b:Source>
  <b:Source>
    <b:Tag>Lap12</b:Tag>
    <b:SourceType>Book</b:SourceType>
    <b:Guid>{9CE2968D-082C-4E4A-A453-9A3919EF0DA0}</b:Guid>
    <b:Author>
      <b:Author>
        <b:NameList>
          <b:Person>
            <b:Last>Lapau</b:Last>
            <b:First>Buchari</b:First>
          </b:Person>
        </b:NameList>
      </b:Author>
    </b:Author>
    <b:Title>Metode Penelitian Kesehatan : Metode Ilmiah Penulisan Skripsi, Tesis, dan Disertasi</b:Title>
    <b:Year>2012</b:Year>
    <b:City>Jakarta</b:City>
    <b:Publisher>Yayasan Pustaka Obor Indonesia</b:Publisher>
    <b:RefOrder>1</b:RefOrder>
  </b:Source>
  <b:Source>
    <b:Tag>Sum11</b:Tag>
    <b:SourceType>Book</b:SourceType>
    <b:Guid>{8ECCD9E8-387A-438E-8FD3-9D91ED076AF2}</b:Guid>
    <b:Author>
      <b:Author>
        <b:NameList>
          <b:Person>
            <b:Last>Sumantri</b:Last>
            <b:First>Arif</b:First>
          </b:Person>
        </b:NameList>
      </b:Author>
    </b:Author>
    <b:Title>Metodologi Penelitian Kesehatan Edisi Pertama</b:Title>
    <b:Year>2011</b:Year>
    <b:City>Jakarta</b:City>
    <b:Publisher>Kencana Prenada Media Group</b:Publisher>
    <b:RefOrder>3</b:RefOrder>
  </b:Source>
  <b:Source>
    <b:Tag>Mat12</b:Tag>
    <b:SourceType>Book</b:SourceType>
    <b:Guid>{C7324C1E-16A4-4C3E-8EC3-C4FBFEEB6393}</b:Guid>
    <b:Author>
      <b:Author>
        <b:NameList>
          <b:Person>
            <b:Last>Maturidi</b:Last>
            <b:First>Ade</b:First>
            <b:Middle>Djohar</b:Middle>
          </b:Person>
        </b:NameList>
      </b:Author>
    </b:Author>
    <b:Title>Metode Penelitian Teknik Informatika</b:Title>
    <b:Year>2012</b:Year>
    <b:City>Yogyakarta</b:City>
    <b:Publisher>Deepublish</b:Publisher>
    <b:RefOrder>4</b:RefOrder>
  </b:Source>
  <b:Source>
    <b:Tag>Ham14</b:Tag>
    <b:SourceType>Book</b:SourceType>
    <b:Guid>{51AF4B0A-2C8B-42CE-A23C-678D0731DEC1}</b:Guid>
    <b:Author>
      <b:Author>
        <b:NameList>
          <b:Person>
            <b:Last>Hamdi</b:Last>
            <b:First>Asep</b:First>
            <b:Middle>Saepul</b:Middle>
          </b:Person>
        </b:NameList>
      </b:Author>
    </b:Author>
    <b:Title>Metode Penelitian Kuantitatif Aplikasi dalam Pendidikan </b:Title>
    <b:Year>2014</b:Year>
    <b:City>Yogyakarta</b:City>
    <b:Publisher>Deepublish</b:Publisher>
    <b:RefOrder>5</b:RefOrder>
  </b:Source>
  <b:Source>
    <b:Tag>KFa161</b:Tag>
    <b:SourceType>Book</b:SourceType>
    <b:Guid>{725A8297-3A94-459A-B512-1D41BC5B01F4}</b:Guid>
    <b:Author>
      <b:Author>
        <b:NameList>
          <b:Person>
            <b:Last>K</b:Last>
            <b:First>Fathnur</b:First>
            <b:Middle>Sani</b:Middle>
          </b:Person>
        </b:NameList>
      </b:Author>
    </b:Author>
    <b:Title>Metodologi Penelitian Farmasi Komunitas dan Eksperimental</b:Title>
    <b:Year>2016</b:Year>
    <b:City>Yogyakarta</b:City>
    <b:Publisher>Deepublish</b:Publisher>
    <b:RefOrder>7</b:RefOrder>
  </b:Source>
  <b:Source>
    <b:Tag>Poh07</b:Tag>
    <b:SourceType>Book</b:SourceType>
    <b:Guid>{EA0A1A05-D4BA-40EC-99F2-DCB7AAB60136}</b:Guid>
    <b:Author>
      <b:Author>
        <b:NameList>
          <b:Person>
            <b:Last>Pohan</b:Last>
            <b:First>Imbalo</b:First>
            <b:Middle>S</b:Middle>
          </b:Person>
        </b:NameList>
      </b:Author>
    </b:Author>
    <b:Title>Jaminan Mutu Layanan Kesehatan Dasar- Dasar Pengertian dan Penerapan</b:Title>
    <b:Year>2007</b:Year>
    <b:City>Jakarta</b:City>
    <b:Publisher>Buku Kedokteran EGC</b:Publisher>
    <b:RefOrder>9</b:RefOrder>
  </b:Source>
  <b:Source>
    <b:Tag>Ani13</b:Tag>
    <b:SourceType>Book</b:SourceType>
    <b:Guid>{508CF6FD-D83A-4648-A009-E39552671CF3}</b:Guid>
    <b:Author>
      <b:Author>
        <b:NameList>
          <b:Person>
            <b:Last>Shofiani</b:Last>
            <b:First>Ani</b:First>
          </b:Person>
        </b:NameList>
      </b:Author>
    </b:Author>
    <b:Title>Faktor- Faktor yang Mempengaruhi Kepuasan Pasien Dalam Pelayanan Kesehatan di Puskesmas Ngulankulon Kecamatan Pagalan Kabupaten Trenggalek. Skripsi</b:Title>
    <b:Year>2013</b:Year>
    <b:City>Kediri</b:City>
    <b:Publisher>Stikes Surya Mitra Husada</b:Publisher>
    <b:RefOrder>12</b:RefOrder>
  </b:Source>
  <b:Source>
    <b:Tag>Suj14</b:Tag>
    <b:SourceType>Book</b:SourceType>
    <b:Guid>{03C53754-7C60-4C8E-AD2B-BD42732F0248}</b:Guid>
    <b:Author>
      <b:Author>
        <b:NameList>
          <b:Person>
            <b:Last>Sujarweni</b:Last>
            <b:First>V</b:First>
            <b:Middle>Wiratna</b:Middle>
          </b:Person>
        </b:NameList>
      </b:Author>
    </b:Author>
    <b:Title>Metode Penelitian Keperatawan</b:Title>
    <b:Year>2014</b:Year>
    <b:City>Yogyakarta</b:City>
    <b:Publisher>Gava Media</b:Publisher>
    <b:RefOrder>6</b:RefOrder>
  </b:Source>
  <b:Source>
    <b:Tag>Sar16</b:Tag>
    <b:SourceType>Book</b:SourceType>
    <b:Guid>{64ED0311-012C-4600-AE80-0047163ACCF0}</b:Guid>
    <b:Author>
      <b:Author>
        <b:NameList>
          <b:Person>
            <b:Last>Sari</b:Last>
            <b:First>Nia</b:First>
          </b:Person>
          <b:Person>
            <b:Last>Wardhani</b:Last>
            <b:First>Ratna</b:First>
          </b:Person>
        </b:NameList>
      </b:Author>
    </b:Author>
    <b:Title>Pengolahan dan Analisis Data Statistik</b:Title>
    <b:Year>2016</b:Year>
    <b:City>Yogyakarta</b:City>
    <b:Publisher>Deepublish</b:Publisher>
    <b:RefOrder>11</b:RefOrder>
  </b:Source>
  <b:Source>
    <b:Tag>Swa12</b:Tag>
    <b:SourceType>Book</b:SourceType>
    <b:Guid>{A2AD58F2-BB2D-4E1E-B1E8-F290BC6FF01D}</b:Guid>
    <b:Author>
      <b:Author>
        <b:NameList>
          <b:Person>
            <b:Last>Swaarjana</b:Last>
            <b:First>I</b:First>
            <b:Middle>Ketut</b:Middle>
          </b:Person>
        </b:NameList>
      </b:Author>
    </b:Author>
    <b:Title>Metodologi Penelitian Kesehatan</b:Title>
    <b:Year>2012</b:Year>
    <b:City>Yogyakarta</b:City>
    <b:Publisher>CV Andi Offset</b:Publisher>
    <b:RefOrder>2</b:RefOrder>
  </b:Source>
  <b:Source>
    <b:Tag>Swa161</b:Tag>
    <b:SourceType>Book</b:SourceType>
    <b:Guid>{540D0D1C-ED9D-48DF-AD14-F8BD3F6AAAB7}</b:Guid>
    <b:Author>
      <b:Author>
        <b:NameList>
          <b:Person>
            <b:Last>Swarjanaa</b:Last>
            <b:First>I</b:First>
            <b:Middle>Ketut</b:Middle>
          </b:Person>
        </b:NameList>
      </b:Author>
    </b:Author>
    <b:Title>Statistik Kesehatan</b:Title>
    <b:Year>2016</b:Year>
    <b:City>Yogyakarta</b:City>
    <b:Publisher>CV Andi Offset</b:Publisher>
    <b:RefOrder>8</b:RefOrder>
  </b:Source>
  <b:Source>
    <b:Tag>Suj15</b:Tag>
    <b:SourceType>Book</b:SourceType>
    <b:Guid>{8F7765C6-AE01-46C3-84B1-12E08B4AE78E}</b:Guid>
    <b:Author>
      <b:Author>
        <b:NameList>
          <b:Person>
            <b:Last>Sujarwenii</b:Last>
            <b:First>V</b:First>
            <b:Middle>Wiratna</b:Middle>
          </b:Person>
        </b:NameList>
      </b:Author>
    </b:Author>
    <b:Title>SPSS Untuk Penelitian</b:Title>
    <b:Year>2015</b:Year>
    <b:City>Yogyakarta</b:City>
    <b:Publisher>Pustaka Baru Press</b:Publisher>
    <b:RefOrder>10</b:RefOrder>
  </b:Source>
  <b:Source>
    <b:Tag>Wij10</b:Tag>
    <b:SourceType>Book</b:SourceType>
    <b:Guid>{795D7117-EE8F-443D-9C4A-95502010C43D}</b:Guid>
    <b:Author>
      <b:Author>
        <b:NameList>
          <b:Person>
            <b:Last>Wijono</b:Last>
            <b:First>Sutarto</b:First>
          </b:Person>
        </b:NameList>
      </b:Author>
    </b:Author>
    <b:Title>Psikologi Industri dan Organisasi Dalam Suatu Bidang Gerak Psikologi Sumber Daya Manusia</b:Title>
    <b:Year>2010</b:Year>
    <b:City>Jakarta</b:City>
    <b:Publisher>Prenada Media Group</b:Publisher>
    <b:RefOrder>1</b:RefOrder>
  </b:Source>
  <b:Source>
    <b:Tag>Sat14</b:Tag>
    <b:SourceType>Book</b:SourceType>
    <b:Guid>{27465954-8969-4A47-BA9F-12A9DA19D052}</b:Guid>
    <b:Author>
      <b:Author>
        <b:NameList>
          <b:Person>
            <b:Last>Satrianegara</b:Last>
            <b:First>M</b:First>
            <b:Middle>Fais</b:Middle>
          </b:Person>
        </b:NameList>
      </b:Author>
    </b:Author>
    <b:Title>Organisasi dan Managemen Pelayanan Kesehatan</b:Title>
    <b:Year>2014</b:Year>
    <b:City>Jakarta</b:City>
    <b:Publisher>Salemba Medika</b:Publisher>
    <b:RefOrder>3</b:RefOrder>
  </b:Source>
  <b:Source>
    <b:Tag>Kai15</b:Tag>
    <b:SourceType>Book</b:SourceType>
    <b:Guid>{1BE50CAF-C93F-4300-85EC-557E1AC1DB58}</b:Guid>
    <b:Author>
      <b:Author>
        <b:NameList>
          <b:Person>
            <b:Last>Kaihatu</b:Last>
            <b:First>Thomas</b:First>
            <b:Middle>S</b:Middle>
          </b:Person>
          <b:Person>
            <b:Last>Daengs</b:Last>
            <b:First>Achmad</b:First>
          </b:Person>
          <b:Person>
            <b:Last>Indrianto</b:Last>
            <b:First>Agoes</b:First>
            <b:Middle>Tinus Lis</b:Middle>
          </b:Person>
        </b:NameList>
      </b:Author>
    </b:Author>
    <b:Title>Managemen Komplain</b:Title>
    <b:Year>2015</b:Year>
    <b:City>Yogyakarta</b:City>
    <b:Publisher>Cv. Andi Offset</b:Publisher>
    <b:RefOrder>6</b:RefOrder>
  </b:Source>
  <b:Source>
    <b:Tag>Kur121</b:Tag>
    <b:SourceType>JournalArticle</b:SourceType>
    <b:Guid>{41C6A0B1-14CA-4C39-8CC2-67160BE35AD5}</b:Guid>
    <b:Author>
      <b:Author>
        <b:NameList>
          <b:Person>
            <b:Last>Kurniasih</b:Last>
            <b:First>Indah</b:First>
            <b:Middle>Dwi</b:Middle>
          </b:Person>
        </b:NameList>
      </b:Author>
    </b:Author>
    <b:Title>Pengaruh Harga dan Kualitas Pelayanan Terhadap Loyalitas Pelanggan Melalui Variabel Kepuasan (Studi Pada Bengkel Ahass 0002-Astra Motor Siliwangi Semarang)</b:Title>
    <b:Year>2012</b:Year>
    <b:JournalName>Jurnal Administrasi Bisnis</b:JournalName>
    <b:Pages>No. 1 Vol. 1</b:Pages>
    <b:RefOrder>9</b:RefOrder>
  </b:Source>
  <b:Source>
    <b:Tag>Her10</b:Tag>
    <b:SourceType>Book</b:SourceType>
    <b:Guid>{8522D57C-3F41-4CBC-9879-13337AAAB7FA}</b:Guid>
    <b:Author>
      <b:Author>
        <b:NameList>
          <b:Person>
            <b:Last>Hermanto</b:Last>
            <b:First>Dadang</b:First>
          </b:Person>
        </b:NameList>
      </b:Author>
    </b:Author>
    <b:Title>Pengaruh Persepsi Mutu Pelayanan Kebidanan Terhadap Kepuasan Pasien Rawat Inap Kebidanan Di RSUD Dr. H. Soemarno Sosroatmodjo Bulungan Kalimantan Timur. Tesis</b:Title>
    <b:Year>2010</b:Year>
    <b:City>Semarang</b:City>
    <b:Publisher>Universitas Diponegoro Semarang</b:Publisher>
    <b:RefOrder>8</b:RefOrder>
  </b:Source>
  <b:Source>
    <b:Tag>Nov10</b:Tag>
    <b:SourceType>Book</b:SourceType>
    <b:Guid>{1B8F528B-2980-4AE8-98C8-98910E54AAAA}</b:Guid>
    <b:Author>
      <b:Author>
        <b:NameList>
          <b:Person>
            <b:Last>Nova</b:Last>
            <b:First>Rahadi</b:First>
            <b:Middle>Fitra</b:Middle>
          </b:Person>
        </b:NameList>
      </b:Author>
    </b:Author>
    <b:Title>Pengaruh Kualitas Pelayanan Terhadap Kepuasan Pasien Rawat Inap Pada Rumah Sakit PKU Muhammadiyah Surakarta. Skripsi </b:Title>
    <b:Year>2010</b:Year>
    <b:City>Surakarta</b:City>
    <b:Publisher>Universitas Sebelas Maret</b:Publisher>
    <b:RefOrder>12</b:RefOrder>
  </b:Source>
  <b:Source>
    <b:Tag>Izz14</b:Tag>
    <b:SourceType>JournalArticle</b:SourceType>
    <b:Guid>{E63670A9-58D6-44B6-A44C-358BA9C6E517}</b:Guid>
    <b:Author>
      <b:Author>
        <b:NameList>
          <b:Person>
            <b:Last>Izzaty</b:Last>
            <b:First>Mutia</b:First>
            <b:Middle>Ratih</b:Middle>
          </b:Person>
          <b:Person>
            <b:Last>Suryani</b:Last>
            <b:First>Erma</b:First>
          </b:Person>
        </b:NameList>
      </b:Author>
    </b:Author>
    <b:Title>Analisis Faktor Kepuasan Pasien Rawat Inap Terhadap Pelayanan Rumah Sakit untuk Berkelanjutan Kesehatan Menggunakan Sistem Dinamik (Studi Kasus : RSUD Sidoarjo)</b:Title>
    <b:Year>2014</b:Year>
    <b:JournalName>Jurnal Teknik Pomits</b:JournalName>
    <b:Pages>No. 1 Vol 1</b:Pages>
    <b:RefOrder>10</b:RefOrder>
  </b:Source>
  <b:Source>
    <b:Tag>Des13</b:Tag>
    <b:SourceType>Book</b:SourceType>
    <b:Guid>{17DA6C4B-3902-49D1-B19B-328247616F93}</b:Guid>
    <b:Author>
      <b:Author>
        <b:NameList>
          <b:Person>
            <b:Last>Desimawati</b:Last>
            <b:First>Dian</b:First>
            <b:Middle>Wahyuni</b:Middle>
          </b:Person>
        </b:NameList>
      </b:Author>
    </b:Author>
    <b:Title>Hubungan Layanan Keperawatan Dengan Tingkat Kepuasan Pasien Rawat Inap Di Puskesmas Sumbersari Kabupaten Jember. Skripsi</b:Title>
    <b:Year>2013</b:Year>
    <b:City>Jember</b:City>
    <b:Publisher>Universitas Jember</b:Publisher>
    <b:RefOrder>11</b:RefOrder>
  </b:Source>
  <b:Source>
    <b:Tag>Sim08</b:Tag>
    <b:SourceType>Book</b:SourceType>
    <b:Guid>{3BDBE293-0F29-41B5-8A5A-39653718EB60}</b:Guid>
    <b:Author>
      <b:Author>
        <b:NameList>
          <b:Person>
            <b:Last>Sim</b:Last>
            <b:First>Kie</b:First>
            <b:Middle>Jie</b:Middle>
          </b:Person>
        </b:NameList>
      </b:Author>
    </b:Author>
    <b:Title>Ilmu Terapi Akupunktur Jilid 1</b:Title>
    <b:Year>2008</b:Year>
    <b:City>Singapore</b:City>
    <b:Publisher>TCM Publication</b:Publisher>
    <b:RefOrder>13</b:RefOrder>
  </b:Source>
  <b:Source>
    <b:Tag>Won11</b:Tag>
    <b:SourceType>Book</b:SourceType>
    <b:Guid>{19EF676C-E803-4C92-A509-4AC7AE2614C6}</b:Guid>
    <b:Author>
      <b:Author>
        <b:NameList>
          <b:Person>
            <b:Last>Wong</b:Last>
            <b:First>M</b:First>
            <b:Middle>Ferry</b:Middle>
          </b:Person>
          <b:Person>
            <b:Last>Rusdiansari</b:Last>
            <b:First>Erina</b:First>
          </b:Person>
        </b:NameList>
      </b:Author>
    </b:Author>
    <b:Title>Hipnopunktur Kombinasi Hipnosis + Akupunktur </b:Title>
    <b:Year>2011</b:Year>
    <b:City>Jakarta</b:City>
    <b:Publisher>Penebar Plus + (Penebar Swadaya Grup)</b:Publisher>
    <b:RefOrder>14</b:RefOrder>
  </b:Source>
  <b:Source>
    <b:Tag>Nil08</b:Tag>
    <b:SourceType>Book</b:SourceType>
    <b:Guid>{4AA2DCCC-0290-48B5-9FF3-3917D278C03A}</b:Guid>
    <b:Author>
      <b:Author>
        <b:NameList>
          <b:Person>
            <b:Last>Nilawati</b:Last>
            <b:First>Sri</b:First>
          </b:Person>
          <b:Person>
            <b:Last>Krisnatuti</b:Last>
            <b:First>Diah</b:First>
          </b:Person>
          <b:Person>
            <b:Last>Mahendra</b:Last>
            <b:First>B</b:First>
          </b:Person>
          <b:Person>
            <b:Last>Oei</b:Last>
            <b:First>Gin</b:First>
            <b:Middle>Djing</b:Middle>
          </b:Person>
        </b:NameList>
      </b:Author>
    </b:Author>
    <b:Title>Care Yourself, Kolesterol</b:Title>
    <b:Year>2008</b:Year>
    <b:City>Jakarta</b:City>
    <b:Publisher>Penebar Plus +</b:Publisher>
    <b:RefOrder>15</b:RefOrder>
  </b:Source>
  <b:Source>
    <b:Tag>Sap12</b:Tag>
    <b:SourceType>ArticleInAPeriodical</b:SourceType>
    <b:Guid>{AB063A93-76E8-4363-A8E0-25C966536948}</b:Guid>
    <b:Author>
      <b:Author>
        <b:NameList>
          <b:Person>
            <b:Last>Saputra</b:Last>
            <b:First>Koosnadi</b:First>
          </b:Person>
        </b:NameList>
      </b:Author>
    </b:Author>
    <b:Title>Akupunktur dalam Pelayanan Kesehatan Tingkat Rumah Sakit</b:Title>
    <b:Year>2012</b:Year>
    <b:PeriodicalTitle>Opini RS Adi Husada Wetan Surabaya</b:PeriodicalTitle>
    <b:Month>Oktober</b:Month>
    <b:Day>25</b:Day>
    <b:Pages>no. 10 vol. 39 </b:Pages>
    <b:RefOrder>16</b:RefOrder>
  </b:Source>
  <b:Source>
    <b:Tag>Jul14</b:Tag>
    <b:SourceType>Book</b:SourceType>
    <b:Guid>{C3A40F72-164E-42C2-987F-CA7F3E329654}</b:Guid>
    <b:Author>
      <b:Author>
        <b:NameList>
          <b:Person>
            <b:Last>Juliandi</b:Last>
            <b:First>Azuar</b:First>
          </b:Person>
          <b:Person>
            <b:First>Irfan</b:First>
          </b:Person>
          <b:Person>
            <b:Last>Manurung</b:Last>
            <b:First>Saprinal</b:First>
          </b:Person>
        </b:NameList>
      </b:Author>
    </b:Author>
    <b:Title>Metodologi Penelitain Bisnis Konsep dan Aplikasi</b:Title>
    <b:Year>2014</b:Year>
    <b:City>Medan</b:City>
    <b:Publisher>Umsu Press</b:Publisher>
    <b:RefOrder>17</b:RefOrder>
  </b:Source>
  <b:Source>
    <b:Tag>Noo11</b:Tag>
    <b:SourceType>Book</b:SourceType>
    <b:Guid>{5E231AF7-F394-4DFB-9F60-552B33081A41}</b:Guid>
    <b:Author>
      <b:Author>
        <b:NameList>
          <b:Person>
            <b:Last>Noor</b:Last>
            <b:First>Juliansyah</b:First>
          </b:Person>
        </b:NameList>
      </b:Author>
    </b:Author>
    <b:Title>Metodologi Penelitian : Skripsi, Tesisi, Disertasi, dan Karya Ilmiah Edisi Pertama</b:Title>
    <b:Year>2011</b:Year>
    <b:City>Jakarta</b:City>
    <b:Publisher>Kencana</b:Publisher>
    <b:RefOrder>18</b:RefOrder>
  </b:Source>
</b:Sources>
</file>

<file path=customXml/itemProps1.xml><?xml version="1.0" encoding="utf-8"?>
<ds:datastoreItem xmlns:ds="http://schemas.openxmlformats.org/officeDocument/2006/customXml" ds:itemID="{31EA0D30-8405-47F2-83CB-C89B953F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5336</Words>
  <Characters>30418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Heries</cp:lastModifiedBy>
  <cp:revision>13</cp:revision>
  <dcterms:created xsi:type="dcterms:W3CDTF">2019-01-31T08:31:00Z</dcterms:created>
  <dcterms:modified xsi:type="dcterms:W3CDTF">2020-06-17T23:16:00Z</dcterms:modified>
</cp:coreProperties>
</file>